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808B" w14:textId="77777777" w:rsidR="00877A14" w:rsidRPr="00616AD4" w:rsidRDefault="00387DAA" w:rsidP="006D791C">
      <w:pPr>
        <w:spacing w:line="276" w:lineRule="auto"/>
        <w:jc w:val="center"/>
        <w:rPr>
          <w:rFonts w:ascii="Arial" w:hAnsi="Arial" w:cs="Arial"/>
          <w:sz w:val="28"/>
          <w:szCs w:val="28"/>
        </w:rPr>
      </w:pPr>
      <w:r w:rsidRPr="00616AD4">
        <w:rPr>
          <w:rFonts w:ascii="Arial" w:hAnsi="Arial" w:cs="Arial"/>
          <w:noProof/>
          <w:sz w:val="28"/>
          <w:szCs w:val="28"/>
          <w:lang w:eastAsia="lt-LT"/>
        </w:rPr>
        <w:drawing>
          <wp:anchor distT="0" distB="0" distL="114300" distR="114300" simplePos="0" relativeHeight="251657728" behindDoc="0" locked="0" layoutInCell="0" allowOverlap="1" wp14:anchorId="6CC9C8F4" wp14:editId="7819F67B">
            <wp:simplePos x="0" y="0"/>
            <wp:positionH relativeFrom="column">
              <wp:posOffset>2851785</wp:posOffset>
            </wp:positionH>
            <wp:positionV relativeFrom="paragraph">
              <wp:posOffset>11430</wp:posOffset>
            </wp:positionV>
            <wp:extent cx="493395" cy="596900"/>
            <wp:effectExtent l="0" t="0" r="1905" b="0"/>
            <wp:wrapTopAndBottom/>
            <wp:docPr id="2" name="Picture 2" descr="TI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F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395"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93AFF" w14:textId="77777777" w:rsidR="00E5545A" w:rsidRPr="00616AD4" w:rsidRDefault="00E5545A" w:rsidP="006D791C">
      <w:pPr>
        <w:keepNext/>
        <w:spacing w:line="276" w:lineRule="auto"/>
        <w:jc w:val="center"/>
        <w:outlineLvl w:val="1"/>
        <w:rPr>
          <w:rFonts w:ascii="Arial" w:hAnsi="Arial" w:cs="Arial"/>
          <w:b/>
          <w:sz w:val="28"/>
        </w:rPr>
      </w:pPr>
      <w:r w:rsidRPr="00616AD4">
        <w:rPr>
          <w:rFonts w:ascii="Arial" w:hAnsi="Arial" w:cs="Arial"/>
          <w:b/>
          <w:sz w:val="28"/>
        </w:rPr>
        <w:t>MYKOLO ROMERIO UNIVERSITETO</w:t>
      </w:r>
    </w:p>
    <w:p w14:paraId="2949350F" w14:textId="77777777" w:rsidR="00877A14" w:rsidRPr="00616AD4" w:rsidRDefault="00E5545A" w:rsidP="006D791C">
      <w:pPr>
        <w:pStyle w:val="Heading2"/>
        <w:spacing w:line="276" w:lineRule="auto"/>
        <w:rPr>
          <w:rFonts w:ascii="Arial" w:hAnsi="Arial" w:cs="Arial"/>
          <w:caps/>
          <w:szCs w:val="28"/>
        </w:rPr>
      </w:pPr>
      <w:r w:rsidRPr="00616AD4">
        <w:rPr>
          <w:rFonts w:ascii="Arial" w:hAnsi="Arial" w:cs="Arial"/>
        </w:rPr>
        <w:t>REKTORIUS</w:t>
      </w:r>
    </w:p>
    <w:p w14:paraId="788553EB" w14:textId="77777777" w:rsidR="00BE7B57" w:rsidRPr="00616AD4" w:rsidRDefault="00BE7B57" w:rsidP="006D791C">
      <w:pPr>
        <w:spacing w:line="276" w:lineRule="auto"/>
        <w:jc w:val="center"/>
        <w:rPr>
          <w:rFonts w:ascii="Arial" w:hAnsi="Arial" w:cs="Arial"/>
          <w:sz w:val="28"/>
          <w:szCs w:val="28"/>
        </w:rPr>
      </w:pPr>
    </w:p>
    <w:p w14:paraId="2DF1458C" w14:textId="77777777" w:rsidR="009F7ACA" w:rsidRPr="00616AD4" w:rsidRDefault="00E5545A" w:rsidP="006D791C">
      <w:pPr>
        <w:pStyle w:val="Heading1"/>
        <w:spacing w:line="276" w:lineRule="auto"/>
        <w:rPr>
          <w:rFonts w:ascii="Arial" w:hAnsi="Arial" w:cs="Arial"/>
          <w:szCs w:val="24"/>
        </w:rPr>
      </w:pPr>
      <w:r w:rsidRPr="00616AD4">
        <w:rPr>
          <w:rFonts w:ascii="Arial" w:hAnsi="Arial" w:cs="Arial"/>
          <w:szCs w:val="24"/>
        </w:rPr>
        <w:t>ĮSAKYMAS</w:t>
      </w:r>
    </w:p>
    <w:p w14:paraId="1C05EA59" w14:textId="5C6565C2" w:rsidR="00CB70C8" w:rsidRPr="00616AD4" w:rsidRDefault="00D859CA" w:rsidP="006D791C">
      <w:pPr>
        <w:spacing w:line="276" w:lineRule="auto"/>
        <w:jc w:val="center"/>
        <w:rPr>
          <w:rFonts w:ascii="Arial" w:hAnsi="Arial" w:cs="Arial"/>
          <w:b/>
          <w:szCs w:val="24"/>
        </w:rPr>
      </w:pPr>
      <w:r w:rsidRPr="00616AD4">
        <w:rPr>
          <w:rFonts w:ascii="Arial" w:hAnsi="Arial" w:cs="Arial"/>
          <w:b/>
        </w:rPr>
        <w:t>DĖL MYKOLO ROMERIO UNIVERSITETO VIDAUS TVARKOS TAISYKLIŲ PATVIRTINIMO</w:t>
      </w:r>
    </w:p>
    <w:p w14:paraId="29FC0DAF" w14:textId="77777777" w:rsidR="009750B4" w:rsidRPr="00616AD4" w:rsidRDefault="009750B4" w:rsidP="006D791C">
      <w:pPr>
        <w:pStyle w:val="Heading1"/>
        <w:spacing w:line="276" w:lineRule="auto"/>
        <w:rPr>
          <w:rFonts w:ascii="Arial" w:hAnsi="Arial" w:cs="Arial"/>
        </w:rPr>
      </w:pPr>
    </w:p>
    <w:p w14:paraId="45A5B2A3" w14:textId="77777777" w:rsidR="00451B9C" w:rsidRPr="00616AD4" w:rsidRDefault="00451B9C" w:rsidP="006D791C">
      <w:pPr>
        <w:tabs>
          <w:tab w:val="left" w:pos="567"/>
        </w:tabs>
        <w:spacing w:line="276" w:lineRule="auto"/>
        <w:ind w:firstLine="851"/>
        <w:jc w:val="both"/>
        <w:rPr>
          <w:rFonts w:ascii="Arial" w:hAnsi="Arial" w:cs="Arial"/>
        </w:rPr>
      </w:pPr>
    </w:p>
    <w:p w14:paraId="00C2FCAC" w14:textId="4BF51A9C" w:rsidR="00AB3946" w:rsidRPr="00616AD4" w:rsidRDefault="007F5FCC" w:rsidP="006D791C">
      <w:pPr>
        <w:tabs>
          <w:tab w:val="left" w:pos="567"/>
        </w:tabs>
        <w:spacing w:line="276" w:lineRule="auto"/>
        <w:ind w:firstLine="851"/>
        <w:rPr>
          <w:rFonts w:ascii="Arial" w:hAnsi="Arial" w:cs="Arial"/>
          <w:spacing w:val="20"/>
          <w:szCs w:val="24"/>
        </w:rPr>
      </w:pPr>
      <w:r w:rsidRPr="00616AD4">
        <w:rPr>
          <w:rFonts w:ascii="Arial" w:hAnsi="Arial" w:cs="Arial"/>
        </w:rPr>
        <w:t xml:space="preserve">Vadovaudamasi </w:t>
      </w:r>
      <w:r w:rsidR="00381456" w:rsidRPr="00616AD4">
        <w:rPr>
          <w:rFonts w:ascii="Arial" w:hAnsi="Arial" w:cs="Arial"/>
        </w:rPr>
        <w:t>Lietuvos Respublikos mokslo ir studijų įstatym</w:t>
      </w:r>
      <w:r w:rsidR="00E5545A" w:rsidRPr="00616AD4">
        <w:rPr>
          <w:rFonts w:ascii="Arial" w:hAnsi="Arial" w:cs="Arial"/>
        </w:rPr>
        <w:t xml:space="preserve">o 29 straipsnio </w:t>
      </w:r>
      <w:r w:rsidR="00F653C5" w:rsidRPr="00616AD4">
        <w:rPr>
          <w:rFonts w:ascii="Arial" w:hAnsi="Arial" w:cs="Arial"/>
        </w:rPr>
        <w:t>2</w:t>
      </w:r>
      <w:r w:rsidR="00E5545A" w:rsidRPr="00616AD4">
        <w:rPr>
          <w:rFonts w:ascii="Arial" w:hAnsi="Arial" w:cs="Arial"/>
        </w:rPr>
        <w:t xml:space="preserve"> dalies 12 punktu</w:t>
      </w:r>
      <w:r w:rsidR="00FA2A92" w:rsidRPr="00616AD4">
        <w:rPr>
          <w:rFonts w:ascii="Arial" w:hAnsi="Arial" w:cs="Arial"/>
          <w:spacing w:val="20"/>
          <w:szCs w:val="24"/>
        </w:rPr>
        <w:t>:</w:t>
      </w:r>
      <w:r w:rsidR="00D859CA" w:rsidRPr="00616AD4">
        <w:rPr>
          <w:rFonts w:ascii="Arial" w:hAnsi="Arial" w:cs="Arial"/>
          <w:spacing w:val="20"/>
          <w:szCs w:val="24"/>
        </w:rPr>
        <w:t xml:space="preserve"> </w:t>
      </w:r>
    </w:p>
    <w:p w14:paraId="536403B6" w14:textId="064ACD49" w:rsidR="00381456" w:rsidRPr="00616AD4" w:rsidRDefault="1C3CB0AE" w:rsidP="006D791C">
      <w:pPr>
        <w:pStyle w:val="ListParagraph"/>
        <w:numPr>
          <w:ilvl w:val="0"/>
          <w:numId w:val="2"/>
        </w:numPr>
        <w:tabs>
          <w:tab w:val="left" w:pos="567"/>
          <w:tab w:val="left" w:pos="1134"/>
        </w:tabs>
        <w:spacing w:line="276" w:lineRule="auto"/>
        <w:ind w:left="0" w:firstLine="851"/>
        <w:jc w:val="left"/>
        <w:rPr>
          <w:rFonts w:ascii="Arial" w:hAnsi="Arial" w:cs="Arial"/>
        </w:rPr>
      </w:pPr>
      <w:r w:rsidRPr="00616AD4">
        <w:rPr>
          <w:rFonts w:ascii="Arial" w:hAnsi="Arial" w:cs="Arial"/>
        </w:rPr>
        <w:t xml:space="preserve">T v i r t i n u </w:t>
      </w:r>
      <w:r w:rsidR="19095502" w:rsidRPr="00616AD4">
        <w:rPr>
          <w:rFonts w:ascii="Arial" w:hAnsi="Arial" w:cs="Arial"/>
        </w:rPr>
        <w:t>Mykolo Romerio universiteto vidaus tvarkos taisykl</w:t>
      </w:r>
      <w:r w:rsidR="01527DDA" w:rsidRPr="00616AD4">
        <w:rPr>
          <w:rFonts w:ascii="Arial" w:hAnsi="Arial" w:cs="Arial"/>
        </w:rPr>
        <w:t>es</w:t>
      </w:r>
      <w:r w:rsidR="56D011D2" w:rsidRPr="00616AD4">
        <w:rPr>
          <w:rFonts w:ascii="Arial" w:hAnsi="Arial" w:cs="Arial"/>
        </w:rPr>
        <w:t xml:space="preserve"> </w:t>
      </w:r>
      <w:r w:rsidR="19095502" w:rsidRPr="00616AD4">
        <w:rPr>
          <w:rFonts w:ascii="Arial" w:hAnsi="Arial" w:cs="Arial"/>
        </w:rPr>
        <w:t>(pridedama)</w:t>
      </w:r>
      <w:r w:rsidR="2E2630FE" w:rsidRPr="00616AD4">
        <w:rPr>
          <w:rFonts w:ascii="Arial" w:hAnsi="Arial" w:cs="Arial"/>
        </w:rPr>
        <w:t>.</w:t>
      </w:r>
    </w:p>
    <w:p w14:paraId="3EEF43EC" w14:textId="4BD693AE" w:rsidR="00E5545A" w:rsidRPr="00616AD4" w:rsidRDefault="00E5545A" w:rsidP="006D791C">
      <w:pPr>
        <w:pStyle w:val="ListParagraph"/>
        <w:numPr>
          <w:ilvl w:val="0"/>
          <w:numId w:val="2"/>
        </w:numPr>
        <w:tabs>
          <w:tab w:val="left" w:pos="567"/>
          <w:tab w:val="left" w:pos="1134"/>
        </w:tabs>
        <w:spacing w:line="276" w:lineRule="auto"/>
        <w:ind w:left="0" w:firstLine="851"/>
        <w:jc w:val="left"/>
        <w:rPr>
          <w:rFonts w:ascii="Arial" w:hAnsi="Arial" w:cs="Arial"/>
          <w:szCs w:val="24"/>
        </w:rPr>
      </w:pPr>
      <w:r w:rsidRPr="00616AD4">
        <w:rPr>
          <w:rFonts w:ascii="Arial" w:hAnsi="Arial" w:cs="Arial"/>
          <w:color w:val="000000" w:themeColor="text1"/>
        </w:rPr>
        <w:t xml:space="preserve">P a v e d u Universiteto </w:t>
      </w:r>
      <w:proofErr w:type="spellStart"/>
      <w:r w:rsidRPr="00616AD4">
        <w:rPr>
          <w:rFonts w:ascii="Arial" w:hAnsi="Arial" w:cs="Arial"/>
          <w:color w:val="000000" w:themeColor="text1"/>
        </w:rPr>
        <w:t>vicerektoriui</w:t>
      </w:r>
      <w:proofErr w:type="spellEnd"/>
      <w:r w:rsidRPr="00616AD4">
        <w:rPr>
          <w:rFonts w:ascii="Arial" w:hAnsi="Arial" w:cs="Arial"/>
          <w:color w:val="000000" w:themeColor="text1"/>
        </w:rPr>
        <w:t xml:space="preserve"> doc. dr. Sauliui Spurgai kontroliuoti </w:t>
      </w:r>
      <w:r w:rsidR="00864F19" w:rsidRPr="00616AD4">
        <w:rPr>
          <w:rFonts w:ascii="Arial" w:hAnsi="Arial" w:cs="Arial"/>
          <w:color w:val="000000" w:themeColor="text1"/>
        </w:rPr>
        <w:t>šio įsakymo vykdymą</w:t>
      </w:r>
      <w:r w:rsidRPr="00616AD4">
        <w:rPr>
          <w:rFonts w:ascii="Arial" w:hAnsi="Arial" w:cs="Arial"/>
          <w:color w:val="000000" w:themeColor="text1"/>
        </w:rPr>
        <w:t>.</w:t>
      </w:r>
    </w:p>
    <w:p w14:paraId="6B7A8A37" w14:textId="4F946E73" w:rsidR="00762812" w:rsidRPr="00616AD4" w:rsidRDefault="00762812" w:rsidP="006D791C">
      <w:pPr>
        <w:pStyle w:val="ListParagraph"/>
        <w:numPr>
          <w:ilvl w:val="0"/>
          <w:numId w:val="2"/>
        </w:numPr>
        <w:tabs>
          <w:tab w:val="left" w:pos="567"/>
          <w:tab w:val="left" w:pos="1134"/>
        </w:tabs>
        <w:spacing w:line="276" w:lineRule="auto"/>
        <w:ind w:left="0" w:firstLine="851"/>
        <w:jc w:val="left"/>
        <w:rPr>
          <w:rFonts w:ascii="Arial" w:hAnsi="Arial" w:cs="Arial"/>
        </w:rPr>
      </w:pPr>
      <w:r w:rsidRPr="00616AD4">
        <w:rPr>
          <w:rFonts w:ascii="Arial" w:hAnsi="Arial" w:cs="Arial"/>
        </w:rPr>
        <w:t>P r i p a ž į s t u netekusi</w:t>
      </w:r>
      <w:r w:rsidR="001E27CB" w:rsidRPr="00616AD4">
        <w:rPr>
          <w:rFonts w:ascii="Arial" w:hAnsi="Arial" w:cs="Arial"/>
        </w:rPr>
        <w:t>u</w:t>
      </w:r>
      <w:r w:rsidRPr="00616AD4">
        <w:rPr>
          <w:rFonts w:ascii="Arial" w:hAnsi="Arial" w:cs="Arial"/>
        </w:rPr>
        <w:t xml:space="preserve"> galios</w:t>
      </w:r>
      <w:r w:rsidR="001E27CB" w:rsidRPr="00616AD4">
        <w:rPr>
          <w:rFonts w:ascii="Arial" w:hAnsi="Arial" w:cs="Arial"/>
        </w:rPr>
        <w:t xml:space="preserve"> </w:t>
      </w:r>
      <w:r w:rsidRPr="00616AD4">
        <w:rPr>
          <w:rFonts w:ascii="Arial" w:hAnsi="Arial" w:cs="Arial"/>
        </w:rPr>
        <w:t xml:space="preserve">rektoriaus 2022 m. gegužės 9 d. įsakymą Nr. 1I-145 „Dėl </w:t>
      </w:r>
      <w:r w:rsidR="0DC2C570" w:rsidRPr="00616AD4">
        <w:rPr>
          <w:rFonts w:ascii="Arial" w:hAnsi="Arial" w:cs="Arial"/>
        </w:rPr>
        <w:t>N</w:t>
      </w:r>
      <w:r w:rsidRPr="00616AD4">
        <w:rPr>
          <w:rFonts w:ascii="Arial" w:hAnsi="Arial" w:cs="Arial"/>
        </w:rPr>
        <w:t>uotolinio darbo organizavimo Mykolo Romerio universitete tvarkos aprašo patvirtinimo“</w:t>
      </w:r>
      <w:r w:rsidR="001E27CB" w:rsidRPr="00616AD4">
        <w:rPr>
          <w:rFonts w:ascii="Arial" w:hAnsi="Arial" w:cs="Arial"/>
        </w:rPr>
        <w:t>.</w:t>
      </w:r>
    </w:p>
    <w:p w14:paraId="2C51EF89" w14:textId="77777777" w:rsidR="006B05DC" w:rsidRPr="00616AD4" w:rsidRDefault="006B05DC" w:rsidP="006D791C">
      <w:pPr>
        <w:tabs>
          <w:tab w:val="left" w:pos="567"/>
          <w:tab w:val="left" w:pos="1134"/>
        </w:tabs>
        <w:spacing w:line="276" w:lineRule="auto"/>
        <w:rPr>
          <w:rFonts w:ascii="Arial" w:hAnsi="Arial" w:cs="Arial"/>
          <w:szCs w:val="24"/>
        </w:rPr>
      </w:pPr>
    </w:p>
    <w:p w14:paraId="5E5F32CF" w14:textId="77777777" w:rsidR="006B05DC" w:rsidRPr="00616AD4" w:rsidRDefault="006B05DC" w:rsidP="006D791C">
      <w:pPr>
        <w:tabs>
          <w:tab w:val="left" w:pos="567"/>
          <w:tab w:val="left" w:pos="1134"/>
        </w:tabs>
        <w:spacing w:line="276" w:lineRule="auto"/>
        <w:rPr>
          <w:rFonts w:ascii="Arial" w:hAnsi="Arial" w:cs="Arial"/>
          <w:szCs w:val="24"/>
        </w:rPr>
      </w:pPr>
    </w:p>
    <w:p w14:paraId="052D1974" w14:textId="77777777" w:rsidR="006B05DC" w:rsidRPr="00616AD4" w:rsidRDefault="006B05DC" w:rsidP="006D791C">
      <w:pPr>
        <w:tabs>
          <w:tab w:val="left" w:pos="567"/>
          <w:tab w:val="left" w:pos="1134"/>
        </w:tabs>
        <w:spacing w:line="276" w:lineRule="auto"/>
        <w:rPr>
          <w:rFonts w:ascii="Arial" w:hAnsi="Arial" w:cs="Arial"/>
          <w:szCs w:val="24"/>
        </w:rPr>
      </w:pPr>
    </w:p>
    <w:p w14:paraId="2E3619FC" w14:textId="77777777" w:rsidR="006B05DC" w:rsidRPr="00616AD4" w:rsidRDefault="006B05DC" w:rsidP="006D791C">
      <w:pPr>
        <w:spacing w:line="276" w:lineRule="auto"/>
        <w:rPr>
          <w:rFonts w:ascii="Arial" w:hAnsi="Arial" w:cs="Arial"/>
        </w:rPr>
      </w:pPr>
      <w:r w:rsidRPr="00616AD4">
        <w:rPr>
          <w:rFonts w:ascii="Arial" w:hAnsi="Arial" w:cs="Arial"/>
        </w:rPr>
        <w:t>Rektorė</w:t>
      </w:r>
      <w:r w:rsidRPr="00616AD4">
        <w:rPr>
          <w:rFonts w:ascii="Arial" w:hAnsi="Arial" w:cs="Arial"/>
        </w:rPr>
        <w:tab/>
      </w:r>
      <w:r w:rsidRPr="00616AD4">
        <w:rPr>
          <w:rFonts w:ascii="Arial" w:hAnsi="Arial" w:cs="Arial"/>
        </w:rPr>
        <w:tab/>
      </w:r>
      <w:r w:rsidRPr="00616AD4">
        <w:rPr>
          <w:rFonts w:ascii="Arial" w:hAnsi="Arial" w:cs="Arial"/>
        </w:rPr>
        <w:tab/>
      </w:r>
      <w:bookmarkStart w:id="0" w:name="_Hlk17123999"/>
      <w:r w:rsidRPr="00616AD4">
        <w:rPr>
          <w:rFonts w:ascii="Arial" w:hAnsi="Arial" w:cs="Arial"/>
        </w:rPr>
        <w:tab/>
      </w:r>
      <w:bookmarkEnd w:id="0"/>
      <w:r w:rsidRPr="00616AD4">
        <w:rPr>
          <w:rFonts w:ascii="Arial" w:hAnsi="Arial" w:cs="Arial"/>
        </w:rPr>
        <w:tab/>
        <w:t xml:space="preserve">                                  prof. dr. Inga Žalėnienė</w:t>
      </w:r>
    </w:p>
    <w:p w14:paraId="6C8F9DC7" w14:textId="77777777" w:rsidR="006B05DC" w:rsidRPr="00616AD4" w:rsidRDefault="006B05DC" w:rsidP="006D791C">
      <w:pPr>
        <w:tabs>
          <w:tab w:val="left" w:pos="567"/>
          <w:tab w:val="left" w:pos="1134"/>
        </w:tabs>
        <w:spacing w:line="276" w:lineRule="auto"/>
        <w:rPr>
          <w:rFonts w:ascii="Arial" w:hAnsi="Arial" w:cs="Arial"/>
          <w:szCs w:val="24"/>
        </w:rPr>
      </w:pPr>
    </w:p>
    <w:p w14:paraId="5CA4D533" w14:textId="77777777" w:rsidR="008705C0" w:rsidRPr="00616AD4" w:rsidRDefault="008705C0" w:rsidP="006D791C">
      <w:pPr>
        <w:spacing w:line="276" w:lineRule="auto"/>
        <w:rPr>
          <w:rFonts w:ascii="Arial" w:hAnsi="Arial" w:cs="Arial"/>
          <w:spacing w:val="20"/>
          <w:szCs w:val="24"/>
        </w:rPr>
      </w:pPr>
    </w:p>
    <w:p w14:paraId="3A93F3BF" w14:textId="77777777" w:rsidR="00AB3946" w:rsidRPr="00616AD4" w:rsidRDefault="00AB3946" w:rsidP="006D791C">
      <w:pPr>
        <w:spacing w:line="276" w:lineRule="auto"/>
        <w:rPr>
          <w:rFonts w:ascii="Arial" w:hAnsi="Arial" w:cs="Arial"/>
        </w:rPr>
      </w:pPr>
    </w:p>
    <w:p w14:paraId="58FAC7A4" w14:textId="77777777" w:rsidR="007F5FCC" w:rsidRPr="00616AD4" w:rsidRDefault="007F5FCC" w:rsidP="006D791C">
      <w:pPr>
        <w:spacing w:line="276" w:lineRule="auto"/>
        <w:ind w:firstLine="720"/>
        <w:jc w:val="both"/>
        <w:rPr>
          <w:rFonts w:ascii="Arial" w:hAnsi="Arial" w:cs="Arial"/>
        </w:rPr>
      </w:pPr>
    </w:p>
    <w:tbl>
      <w:tblPr>
        <w:tblW w:w="9746" w:type="dxa"/>
        <w:tblLayout w:type="fixed"/>
        <w:tblCellMar>
          <w:left w:w="107" w:type="dxa"/>
          <w:right w:w="107" w:type="dxa"/>
        </w:tblCellMar>
        <w:tblLook w:val="04A0" w:firstRow="1" w:lastRow="0" w:firstColumn="1" w:lastColumn="0" w:noHBand="0" w:noVBand="1"/>
      </w:tblPr>
      <w:tblGrid>
        <w:gridCol w:w="6486"/>
        <w:gridCol w:w="3260"/>
      </w:tblGrid>
      <w:tr w:rsidR="00E5545A" w:rsidRPr="00616AD4" w14:paraId="679150CE" w14:textId="77777777" w:rsidTr="006B05DC">
        <w:trPr>
          <w:trHeight w:val="336"/>
        </w:trPr>
        <w:tc>
          <w:tcPr>
            <w:tcW w:w="6486" w:type="dxa"/>
          </w:tcPr>
          <w:p w14:paraId="27C9D5F1" w14:textId="77777777" w:rsidR="00E5545A" w:rsidRPr="00616AD4" w:rsidRDefault="00E5545A" w:rsidP="006D791C">
            <w:pPr>
              <w:spacing w:line="276" w:lineRule="auto"/>
              <w:rPr>
                <w:rFonts w:ascii="Arial" w:hAnsi="Arial" w:cs="Arial"/>
                <w:szCs w:val="24"/>
              </w:rPr>
            </w:pPr>
          </w:p>
        </w:tc>
        <w:tc>
          <w:tcPr>
            <w:tcW w:w="3260" w:type="dxa"/>
          </w:tcPr>
          <w:p w14:paraId="05213F98" w14:textId="77777777" w:rsidR="00E5545A" w:rsidRPr="00616AD4" w:rsidRDefault="00E5545A" w:rsidP="006D791C">
            <w:pPr>
              <w:spacing w:line="276" w:lineRule="auto"/>
              <w:jc w:val="both"/>
              <w:rPr>
                <w:rFonts w:ascii="Arial" w:hAnsi="Arial" w:cs="Arial"/>
                <w:szCs w:val="24"/>
              </w:rPr>
            </w:pPr>
          </w:p>
        </w:tc>
      </w:tr>
    </w:tbl>
    <w:p w14:paraId="4CD5DD94" w14:textId="77777777" w:rsidR="007F5FCC" w:rsidRPr="00616AD4" w:rsidRDefault="007F5FCC" w:rsidP="006D791C">
      <w:pPr>
        <w:spacing w:line="276" w:lineRule="auto"/>
        <w:ind w:firstLine="720"/>
        <w:jc w:val="both"/>
        <w:rPr>
          <w:rFonts w:ascii="Arial" w:hAnsi="Arial" w:cs="Arial"/>
        </w:rPr>
      </w:pPr>
    </w:p>
    <w:p w14:paraId="43A26270" w14:textId="77777777" w:rsidR="009750B4" w:rsidRPr="00616AD4" w:rsidRDefault="009750B4" w:rsidP="006D791C">
      <w:pPr>
        <w:spacing w:line="276" w:lineRule="auto"/>
        <w:rPr>
          <w:rFonts w:ascii="Arial" w:hAnsi="Arial" w:cs="Arial"/>
        </w:rPr>
      </w:pPr>
    </w:p>
    <w:p w14:paraId="47A73D33" w14:textId="77777777" w:rsidR="009750B4" w:rsidRPr="00616AD4" w:rsidRDefault="009750B4" w:rsidP="006D791C">
      <w:pPr>
        <w:spacing w:line="276" w:lineRule="auto"/>
        <w:jc w:val="both"/>
        <w:rPr>
          <w:rFonts w:ascii="Arial" w:hAnsi="Arial" w:cs="Arial"/>
        </w:rPr>
      </w:pPr>
    </w:p>
    <w:p w14:paraId="46BA2642" w14:textId="77777777" w:rsidR="007F5FCC" w:rsidRPr="00616AD4" w:rsidRDefault="007F5FCC" w:rsidP="006D791C">
      <w:pPr>
        <w:spacing w:line="276" w:lineRule="auto"/>
        <w:jc w:val="both"/>
        <w:rPr>
          <w:rFonts w:ascii="Arial" w:hAnsi="Arial" w:cs="Arial"/>
        </w:rPr>
        <w:sectPr w:rsidR="007F5FCC" w:rsidRPr="00616AD4">
          <w:headerReference w:type="even" r:id="rId12"/>
          <w:headerReference w:type="default" r:id="rId13"/>
          <w:headerReference w:type="first" r:id="rId14"/>
          <w:pgSz w:w="11907" w:h="16840" w:code="9"/>
          <w:pgMar w:top="1134" w:right="567" w:bottom="1134" w:left="1701" w:header="567" w:footer="567" w:gutter="0"/>
          <w:cols w:space="1296"/>
          <w:titlePg/>
          <w:docGrid w:linePitch="254"/>
        </w:sectPr>
      </w:pPr>
    </w:p>
    <w:p w14:paraId="6E5A9A33" w14:textId="77777777" w:rsidR="009750B4" w:rsidRPr="00616AD4" w:rsidRDefault="009750B4" w:rsidP="006D791C">
      <w:pPr>
        <w:spacing w:line="276" w:lineRule="auto"/>
        <w:rPr>
          <w:rFonts w:ascii="Arial" w:hAnsi="Arial" w:cs="Arial"/>
        </w:rPr>
      </w:pPr>
    </w:p>
    <w:p w14:paraId="24DA89C5" w14:textId="77777777" w:rsidR="009750B4" w:rsidRPr="00616AD4" w:rsidRDefault="009750B4" w:rsidP="006D791C">
      <w:pPr>
        <w:spacing w:line="276" w:lineRule="auto"/>
        <w:rPr>
          <w:rFonts w:ascii="Arial" w:hAnsi="Arial" w:cs="Arial"/>
        </w:rPr>
      </w:pPr>
    </w:p>
    <w:p w14:paraId="6EE40C20" w14:textId="77777777" w:rsidR="009750B4" w:rsidRPr="00616AD4" w:rsidRDefault="009750B4" w:rsidP="006D791C">
      <w:pPr>
        <w:spacing w:line="276" w:lineRule="auto"/>
        <w:rPr>
          <w:rFonts w:ascii="Arial" w:hAnsi="Arial" w:cs="Arial"/>
        </w:rPr>
      </w:pPr>
    </w:p>
    <w:p w14:paraId="3DB2255B" w14:textId="77777777" w:rsidR="009750B4" w:rsidRPr="00616AD4" w:rsidRDefault="009750B4" w:rsidP="006D791C">
      <w:pPr>
        <w:spacing w:line="276" w:lineRule="auto"/>
        <w:rPr>
          <w:rFonts w:ascii="Arial" w:hAnsi="Arial" w:cs="Arial"/>
        </w:rPr>
      </w:pPr>
    </w:p>
    <w:p w14:paraId="764FE61A" w14:textId="77777777" w:rsidR="009750B4" w:rsidRPr="00616AD4" w:rsidRDefault="009750B4" w:rsidP="006D791C">
      <w:pPr>
        <w:spacing w:line="276" w:lineRule="auto"/>
        <w:rPr>
          <w:rFonts w:ascii="Arial" w:hAnsi="Arial" w:cs="Arial"/>
        </w:rPr>
      </w:pPr>
    </w:p>
    <w:p w14:paraId="723B6FAC" w14:textId="77777777" w:rsidR="009750B4" w:rsidRPr="00616AD4" w:rsidRDefault="009750B4" w:rsidP="006D791C">
      <w:pPr>
        <w:spacing w:line="276" w:lineRule="auto"/>
        <w:rPr>
          <w:rFonts w:ascii="Arial" w:hAnsi="Arial" w:cs="Arial"/>
        </w:rPr>
      </w:pPr>
    </w:p>
    <w:p w14:paraId="6D381FFA" w14:textId="77777777" w:rsidR="009750B4" w:rsidRPr="00616AD4" w:rsidRDefault="009750B4" w:rsidP="006D791C">
      <w:pPr>
        <w:spacing w:line="276" w:lineRule="auto"/>
        <w:rPr>
          <w:rFonts w:ascii="Arial" w:hAnsi="Arial" w:cs="Arial"/>
        </w:rPr>
      </w:pPr>
    </w:p>
    <w:p w14:paraId="1D2FBBD3" w14:textId="77777777" w:rsidR="009750B4" w:rsidRPr="00616AD4" w:rsidRDefault="009750B4" w:rsidP="006D791C">
      <w:pPr>
        <w:spacing w:line="276" w:lineRule="auto"/>
        <w:rPr>
          <w:rFonts w:ascii="Arial" w:hAnsi="Arial" w:cs="Arial"/>
        </w:rPr>
      </w:pPr>
    </w:p>
    <w:p w14:paraId="4B4546D3" w14:textId="77777777" w:rsidR="009750B4" w:rsidRPr="00616AD4" w:rsidRDefault="009750B4" w:rsidP="006D791C">
      <w:pPr>
        <w:spacing w:line="276" w:lineRule="auto"/>
        <w:rPr>
          <w:rFonts w:ascii="Arial" w:hAnsi="Arial" w:cs="Arial"/>
        </w:rPr>
      </w:pPr>
    </w:p>
    <w:p w14:paraId="3BBAD6D5" w14:textId="77777777" w:rsidR="009750B4" w:rsidRPr="00616AD4" w:rsidRDefault="009750B4" w:rsidP="006D791C">
      <w:pPr>
        <w:spacing w:line="276" w:lineRule="auto"/>
        <w:rPr>
          <w:rFonts w:ascii="Arial" w:hAnsi="Arial" w:cs="Arial"/>
        </w:rPr>
      </w:pPr>
    </w:p>
    <w:p w14:paraId="09D07C7A" w14:textId="77777777" w:rsidR="009750B4" w:rsidRPr="00616AD4" w:rsidRDefault="009750B4" w:rsidP="006D791C">
      <w:pPr>
        <w:spacing w:line="276" w:lineRule="auto"/>
        <w:rPr>
          <w:rFonts w:ascii="Arial" w:hAnsi="Arial" w:cs="Arial"/>
        </w:rPr>
      </w:pPr>
    </w:p>
    <w:p w14:paraId="1E4418A8" w14:textId="77777777" w:rsidR="009750B4" w:rsidRPr="00616AD4" w:rsidRDefault="009750B4" w:rsidP="006D791C">
      <w:pPr>
        <w:spacing w:line="276" w:lineRule="auto"/>
        <w:rPr>
          <w:rFonts w:ascii="Arial" w:hAnsi="Arial" w:cs="Arial"/>
        </w:rPr>
      </w:pPr>
    </w:p>
    <w:p w14:paraId="3572B1AF" w14:textId="77777777" w:rsidR="009750B4" w:rsidRPr="00616AD4" w:rsidRDefault="009750B4" w:rsidP="006D791C">
      <w:pPr>
        <w:spacing w:line="276" w:lineRule="auto"/>
        <w:rPr>
          <w:rFonts w:ascii="Arial" w:hAnsi="Arial" w:cs="Arial"/>
        </w:rPr>
      </w:pPr>
    </w:p>
    <w:p w14:paraId="0C175973" w14:textId="77777777" w:rsidR="009750B4" w:rsidRPr="00616AD4" w:rsidRDefault="009750B4" w:rsidP="006D791C">
      <w:pPr>
        <w:spacing w:line="276" w:lineRule="auto"/>
        <w:rPr>
          <w:rFonts w:ascii="Arial" w:hAnsi="Arial" w:cs="Arial"/>
        </w:rPr>
      </w:pPr>
    </w:p>
    <w:p w14:paraId="76CF4034" w14:textId="77777777" w:rsidR="00AB3946" w:rsidRPr="00616AD4" w:rsidRDefault="00AB3946" w:rsidP="006D791C">
      <w:pPr>
        <w:spacing w:line="276" w:lineRule="auto"/>
        <w:rPr>
          <w:rFonts w:ascii="Arial" w:hAnsi="Arial" w:cs="Arial"/>
        </w:rPr>
      </w:pPr>
    </w:p>
    <w:p w14:paraId="07DF0A46" w14:textId="77777777" w:rsidR="00AB3946" w:rsidRPr="00616AD4" w:rsidRDefault="00AB3946" w:rsidP="006D791C">
      <w:pPr>
        <w:spacing w:line="276" w:lineRule="auto"/>
        <w:rPr>
          <w:rFonts w:ascii="Arial" w:hAnsi="Arial" w:cs="Arial"/>
        </w:rPr>
      </w:pPr>
    </w:p>
    <w:p w14:paraId="1299CAD1" w14:textId="77777777" w:rsidR="00AB3946" w:rsidRPr="00616AD4" w:rsidRDefault="00AB3946" w:rsidP="006D791C">
      <w:pPr>
        <w:spacing w:line="276" w:lineRule="auto"/>
        <w:rPr>
          <w:rFonts w:ascii="Arial" w:hAnsi="Arial" w:cs="Arial"/>
        </w:rPr>
      </w:pPr>
    </w:p>
    <w:p w14:paraId="31066DEC" w14:textId="77777777" w:rsidR="00AB3946" w:rsidRPr="00616AD4" w:rsidRDefault="00AB3946" w:rsidP="006D791C">
      <w:pPr>
        <w:spacing w:line="276" w:lineRule="auto"/>
        <w:rPr>
          <w:rFonts w:ascii="Arial" w:hAnsi="Arial" w:cs="Arial"/>
        </w:rPr>
      </w:pPr>
    </w:p>
    <w:p w14:paraId="5EB3C0D6" w14:textId="77777777" w:rsidR="00AB3946" w:rsidRPr="00616AD4" w:rsidRDefault="00AB3946" w:rsidP="006D791C">
      <w:pPr>
        <w:spacing w:line="276" w:lineRule="auto"/>
        <w:rPr>
          <w:rFonts w:ascii="Arial" w:hAnsi="Arial" w:cs="Arial"/>
        </w:rPr>
      </w:pPr>
    </w:p>
    <w:p w14:paraId="30F9C43C" w14:textId="77777777" w:rsidR="00AB3946" w:rsidRPr="00616AD4" w:rsidRDefault="00AB3946" w:rsidP="006D791C">
      <w:pPr>
        <w:spacing w:line="276" w:lineRule="auto"/>
        <w:rPr>
          <w:rFonts w:ascii="Arial" w:hAnsi="Arial" w:cs="Arial"/>
        </w:rPr>
      </w:pPr>
    </w:p>
    <w:p w14:paraId="78E9FA40" w14:textId="77777777" w:rsidR="00AB3946" w:rsidRPr="00616AD4" w:rsidRDefault="00AB3946" w:rsidP="006D791C">
      <w:pPr>
        <w:spacing w:line="276" w:lineRule="auto"/>
        <w:rPr>
          <w:rFonts w:ascii="Arial" w:hAnsi="Arial" w:cs="Arial"/>
        </w:rPr>
      </w:pPr>
    </w:p>
    <w:p w14:paraId="43325BE4" w14:textId="77777777" w:rsidR="00AB3946" w:rsidRPr="00616AD4" w:rsidRDefault="00AB3946" w:rsidP="006D791C">
      <w:pPr>
        <w:spacing w:line="276" w:lineRule="auto"/>
        <w:rPr>
          <w:rFonts w:ascii="Arial" w:hAnsi="Arial" w:cs="Arial"/>
        </w:rPr>
      </w:pPr>
    </w:p>
    <w:p w14:paraId="7DFC105E" w14:textId="77777777" w:rsidR="00AB3946" w:rsidRPr="00616AD4" w:rsidRDefault="00AB3946" w:rsidP="006D791C">
      <w:pPr>
        <w:spacing w:line="276" w:lineRule="auto"/>
        <w:rPr>
          <w:rFonts w:ascii="Arial" w:hAnsi="Arial" w:cs="Arial"/>
        </w:rPr>
      </w:pPr>
    </w:p>
    <w:p w14:paraId="4A0CDE7C" w14:textId="77777777" w:rsidR="00AB3946" w:rsidRPr="00616AD4" w:rsidRDefault="00AB3946" w:rsidP="006D791C">
      <w:pPr>
        <w:spacing w:line="276" w:lineRule="auto"/>
        <w:rPr>
          <w:rFonts w:ascii="Arial" w:hAnsi="Arial" w:cs="Arial"/>
        </w:rPr>
      </w:pPr>
    </w:p>
    <w:p w14:paraId="6AC00A18" w14:textId="77777777" w:rsidR="00AB3946" w:rsidRPr="00616AD4" w:rsidRDefault="00AB3946" w:rsidP="006D791C">
      <w:pPr>
        <w:spacing w:line="276" w:lineRule="auto"/>
        <w:rPr>
          <w:rFonts w:ascii="Arial" w:hAnsi="Arial" w:cs="Arial"/>
        </w:rPr>
      </w:pPr>
    </w:p>
    <w:p w14:paraId="64502CC2" w14:textId="77777777" w:rsidR="00AB3946" w:rsidRPr="00616AD4" w:rsidRDefault="00AB3946" w:rsidP="006D791C">
      <w:pPr>
        <w:spacing w:line="276" w:lineRule="auto"/>
        <w:rPr>
          <w:rFonts w:ascii="Arial" w:hAnsi="Arial" w:cs="Arial"/>
        </w:rPr>
      </w:pPr>
    </w:p>
    <w:p w14:paraId="72D1F9D9" w14:textId="77777777" w:rsidR="00AB3946" w:rsidRPr="00616AD4" w:rsidRDefault="00AB3946" w:rsidP="006D791C">
      <w:pPr>
        <w:spacing w:line="276" w:lineRule="auto"/>
        <w:rPr>
          <w:rFonts w:ascii="Arial" w:hAnsi="Arial" w:cs="Arial"/>
        </w:rPr>
      </w:pPr>
    </w:p>
    <w:p w14:paraId="7C6ADED5" w14:textId="77777777" w:rsidR="00AB3946" w:rsidRPr="00616AD4" w:rsidRDefault="00AB3946" w:rsidP="006D791C">
      <w:pPr>
        <w:spacing w:line="276" w:lineRule="auto"/>
        <w:rPr>
          <w:rFonts w:ascii="Arial" w:hAnsi="Arial" w:cs="Arial"/>
        </w:rPr>
      </w:pPr>
    </w:p>
    <w:p w14:paraId="2AF38BE3" w14:textId="77777777" w:rsidR="00AB3946" w:rsidRPr="00616AD4" w:rsidRDefault="00AB3946" w:rsidP="006D791C">
      <w:pPr>
        <w:spacing w:line="276" w:lineRule="auto"/>
        <w:rPr>
          <w:rFonts w:ascii="Arial" w:hAnsi="Arial" w:cs="Arial"/>
        </w:rPr>
      </w:pPr>
    </w:p>
    <w:p w14:paraId="5C4A5CB4" w14:textId="77777777" w:rsidR="00AB3946" w:rsidRPr="00616AD4" w:rsidRDefault="00AB3946" w:rsidP="006D791C">
      <w:pPr>
        <w:spacing w:line="276" w:lineRule="auto"/>
        <w:rPr>
          <w:rFonts w:ascii="Arial" w:hAnsi="Arial" w:cs="Arial"/>
        </w:rPr>
      </w:pPr>
    </w:p>
    <w:p w14:paraId="2BD34C0B" w14:textId="77777777" w:rsidR="00AB3946" w:rsidRPr="00616AD4" w:rsidRDefault="00AB3946" w:rsidP="006D791C">
      <w:pPr>
        <w:spacing w:line="276" w:lineRule="auto"/>
        <w:rPr>
          <w:rFonts w:ascii="Arial" w:hAnsi="Arial" w:cs="Arial"/>
        </w:rPr>
      </w:pPr>
    </w:p>
    <w:p w14:paraId="63C583A0" w14:textId="77777777" w:rsidR="00BB4CB8" w:rsidRPr="00616AD4" w:rsidRDefault="00BB4CB8" w:rsidP="006D791C">
      <w:pPr>
        <w:spacing w:line="276" w:lineRule="auto"/>
        <w:rPr>
          <w:rFonts w:ascii="Arial" w:hAnsi="Arial" w:cs="Arial"/>
        </w:rPr>
      </w:pPr>
    </w:p>
    <w:p w14:paraId="2B577F6C" w14:textId="77777777" w:rsidR="00AB3946" w:rsidRPr="00616AD4" w:rsidRDefault="00AB3946" w:rsidP="006D791C">
      <w:pPr>
        <w:spacing w:line="276" w:lineRule="auto"/>
        <w:rPr>
          <w:rFonts w:ascii="Arial" w:hAnsi="Arial" w:cs="Arial"/>
          <w:szCs w:val="24"/>
        </w:rPr>
      </w:pPr>
    </w:p>
    <w:p w14:paraId="56C01418" w14:textId="77777777" w:rsidR="00AB3946" w:rsidRPr="00616AD4" w:rsidRDefault="00AB3946" w:rsidP="006D791C">
      <w:pPr>
        <w:spacing w:line="276" w:lineRule="auto"/>
        <w:rPr>
          <w:rFonts w:ascii="Arial" w:hAnsi="Arial" w:cs="Arial"/>
          <w:szCs w:val="24"/>
        </w:rPr>
      </w:pPr>
    </w:p>
    <w:p w14:paraId="21CFCFF6" w14:textId="77777777" w:rsidR="00BB4CB8" w:rsidRPr="00616AD4" w:rsidRDefault="00BB4CB8" w:rsidP="006D791C">
      <w:pPr>
        <w:spacing w:line="276" w:lineRule="auto"/>
        <w:rPr>
          <w:rFonts w:ascii="Arial" w:hAnsi="Arial" w:cs="Arial"/>
          <w:szCs w:val="24"/>
          <w:lang w:eastAsia="lt-LT"/>
        </w:rPr>
      </w:pPr>
      <w:r w:rsidRPr="00616AD4">
        <w:rPr>
          <w:rFonts w:ascii="Arial" w:hAnsi="Arial" w:cs="Arial"/>
          <w:szCs w:val="24"/>
          <w:lang w:eastAsia="lt-LT"/>
        </w:rPr>
        <w:t>Paskirstymas</w:t>
      </w:r>
    </w:p>
    <w:p w14:paraId="3C69D1C8" w14:textId="77777777" w:rsidR="00BB4CB8" w:rsidRPr="00616AD4" w:rsidRDefault="00BB4CB8" w:rsidP="006D791C">
      <w:pPr>
        <w:spacing w:line="276" w:lineRule="auto"/>
        <w:rPr>
          <w:rFonts w:ascii="Arial" w:hAnsi="Arial" w:cs="Arial"/>
          <w:szCs w:val="24"/>
          <w:lang w:eastAsia="lt-LT"/>
        </w:rPr>
      </w:pPr>
      <w:r w:rsidRPr="00616AD4">
        <w:rPr>
          <w:rFonts w:ascii="Arial" w:hAnsi="Arial" w:cs="Arial"/>
          <w:szCs w:val="24"/>
          <w:lang w:eastAsia="lt-LT"/>
        </w:rPr>
        <w:t>1 – Originalas</w:t>
      </w:r>
    </w:p>
    <w:p w14:paraId="42A1AF16" w14:textId="77777777" w:rsidR="00BB4CB8" w:rsidRPr="00616AD4" w:rsidRDefault="00BB4CB8" w:rsidP="006D791C">
      <w:pPr>
        <w:spacing w:line="276" w:lineRule="auto"/>
        <w:rPr>
          <w:rFonts w:ascii="Arial" w:hAnsi="Arial" w:cs="Arial"/>
          <w:szCs w:val="24"/>
          <w:lang w:eastAsia="lt-LT"/>
        </w:rPr>
      </w:pPr>
      <w:r w:rsidRPr="00616AD4">
        <w:rPr>
          <w:rFonts w:ascii="Arial" w:hAnsi="Arial" w:cs="Arial"/>
          <w:szCs w:val="24"/>
          <w:lang w:eastAsia="lt-LT"/>
        </w:rPr>
        <w:t> </w:t>
      </w:r>
    </w:p>
    <w:p w14:paraId="4FC6B921" w14:textId="77777777" w:rsidR="00BB4CB8" w:rsidRPr="00616AD4" w:rsidRDefault="00BB4CB8" w:rsidP="006D791C">
      <w:pPr>
        <w:spacing w:line="276" w:lineRule="auto"/>
        <w:rPr>
          <w:rFonts w:ascii="Arial" w:hAnsi="Arial" w:cs="Arial"/>
          <w:szCs w:val="24"/>
          <w:lang w:eastAsia="lt-LT"/>
        </w:rPr>
      </w:pPr>
      <w:r w:rsidRPr="00616AD4">
        <w:rPr>
          <w:rFonts w:ascii="Arial" w:hAnsi="Arial" w:cs="Arial"/>
          <w:color w:val="000000"/>
          <w:szCs w:val="24"/>
          <w:shd w:val="clear" w:color="auto" w:fill="FFFFFF"/>
          <w:lang w:eastAsia="lt-LT"/>
        </w:rPr>
        <w:t>Visiems struktūriniams padaliniams</w:t>
      </w:r>
    </w:p>
    <w:p w14:paraId="15B91489" w14:textId="77777777" w:rsidR="00BB4CB8" w:rsidRPr="00616AD4" w:rsidRDefault="00BB4CB8" w:rsidP="006D791C">
      <w:pPr>
        <w:spacing w:line="276" w:lineRule="auto"/>
        <w:rPr>
          <w:rFonts w:ascii="Arial" w:hAnsi="Arial" w:cs="Arial"/>
          <w:szCs w:val="24"/>
          <w:lang w:eastAsia="lt-LT"/>
        </w:rPr>
      </w:pPr>
      <w:r w:rsidRPr="00616AD4">
        <w:rPr>
          <w:rFonts w:ascii="Arial" w:hAnsi="Arial" w:cs="Arial"/>
          <w:szCs w:val="24"/>
          <w:lang w:eastAsia="lt-LT"/>
        </w:rPr>
        <w:t> </w:t>
      </w:r>
    </w:p>
    <w:p w14:paraId="785594AC" w14:textId="5F8BC608" w:rsidR="00BB4CB8" w:rsidRPr="00616AD4" w:rsidRDefault="00BB4CB8" w:rsidP="006D791C">
      <w:pPr>
        <w:spacing w:line="276" w:lineRule="auto"/>
        <w:rPr>
          <w:rFonts w:ascii="Arial" w:hAnsi="Arial" w:cs="Arial"/>
          <w:szCs w:val="24"/>
          <w:lang w:eastAsia="lt-LT"/>
        </w:rPr>
      </w:pPr>
      <w:r w:rsidRPr="00616AD4">
        <w:rPr>
          <w:rFonts w:ascii="Arial" w:hAnsi="Arial" w:cs="Arial"/>
          <w:szCs w:val="24"/>
          <w:lang w:eastAsia="lt-LT"/>
        </w:rPr>
        <w:t>Parengė Laura Daučiūnienė</w:t>
      </w:r>
      <w:r w:rsidR="00ED56E3" w:rsidRPr="00616AD4">
        <w:rPr>
          <w:rFonts w:ascii="Arial" w:hAnsi="Arial" w:cs="Arial"/>
          <w:szCs w:val="24"/>
          <w:lang w:eastAsia="lt-LT"/>
        </w:rPr>
        <w:t xml:space="preserve">, </w:t>
      </w:r>
      <w:r w:rsidR="00FA5F25" w:rsidRPr="00616AD4">
        <w:rPr>
          <w:rFonts w:ascii="Arial" w:hAnsi="Arial" w:cs="Arial"/>
          <w:szCs w:val="24"/>
          <w:lang w:eastAsia="lt-LT"/>
        </w:rPr>
        <w:t xml:space="preserve">Inga Daukšienė, </w:t>
      </w:r>
      <w:r w:rsidR="00ED56E3" w:rsidRPr="00616AD4">
        <w:rPr>
          <w:rFonts w:ascii="Arial" w:hAnsi="Arial" w:cs="Arial"/>
          <w:szCs w:val="24"/>
          <w:lang w:eastAsia="lt-LT"/>
        </w:rPr>
        <w:t>Anželika Vėžienė</w:t>
      </w:r>
    </w:p>
    <w:p w14:paraId="06358093" w14:textId="581060D2" w:rsidR="00BB4CB8" w:rsidRPr="00616AD4" w:rsidRDefault="00F24735" w:rsidP="006D791C">
      <w:pPr>
        <w:spacing w:line="276" w:lineRule="auto"/>
        <w:rPr>
          <w:rFonts w:ascii="Arial" w:hAnsi="Arial" w:cs="Arial"/>
          <w:szCs w:val="24"/>
          <w:lang w:eastAsia="lt-LT"/>
        </w:rPr>
      </w:pPr>
      <w:r w:rsidRPr="00616AD4">
        <w:rPr>
          <w:rFonts w:ascii="Arial" w:hAnsi="Arial" w:cs="Arial"/>
          <w:szCs w:val="24"/>
          <w:lang w:eastAsia="lt-LT"/>
        </w:rPr>
        <w:t>5420</w:t>
      </w:r>
    </w:p>
    <w:p w14:paraId="412F765A" w14:textId="77777777" w:rsidR="00D3389D" w:rsidRDefault="00D3389D">
      <w:pPr>
        <w:rPr>
          <w:rFonts w:ascii="Arial" w:hAnsi="Arial" w:cs="Arial"/>
          <w:szCs w:val="24"/>
        </w:rPr>
        <w:sectPr w:rsidR="00D3389D" w:rsidSect="00D3389D">
          <w:headerReference w:type="even" r:id="rId15"/>
          <w:headerReference w:type="default" r:id="rId16"/>
          <w:pgSz w:w="11907" w:h="16840" w:code="9"/>
          <w:pgMar w:top="1276" w:right="708" w:bottom="1276" w:left="1701" w:header="567" w:footer="567" w:gutter="0"/>
          <w:cols w:space="1296"/>
          <w:titlePg/>
          <w:docGrid w:linePitch="326"/>
        </w:sectPr>
      </w:pPr>
    </w:p>
    <w:p w14:paraId="1B6425AB" w14:textId="7498B3B3" w:rsidR="0041234F" w:rsidRPr="00616AD4" w:rsidRDefault="0041234F" w:rsidP="00D3389D">
      <w:pPr>
        <w:rPr>
          <w:rFonts w:ascii="Arial" w:hAnsi="Arial" w:cs="Arial"/>
        </w:rPr>
      </w:pPr>
    </w:p>
    <w:p w14:paraId="6C05C5A5" w14:textId="77777777" w:rsidR="00BB4CB8" w:rsidRPr="00616AD4" w:rsidRDefault="005C13FA" w:rsidP="006D791C">
      <w:pPr>
        <w:tabs>
          <w:tab w:val="left" w:pos="4253"/>
          <w:tab w:val="left" w:pos="6663"/>
        </w:tabs>
        <w:spacing w:line="276" w:lineRule="auto"/>
        <w:ind w:left="6663" w:right="141" w:hanging="709"/>
        <w:contextualSpacing/>
        <w:rPr>
          <w:rFonts w:ascii="Arial" w:hAnsi="Arial" w:cs="Arial"/>
        </w:rPr>
      </w:pPr>
      <w:r w:rsidRPr="00616AD4">
        <w:rPr>
          <w:rFonts w:ascii="Arial" w:hAnsi="Arial" w:cs="Arial"/>
        </w:rPr>
        <w:t>PATVIRTINTA</w:t>
      </w:r>
    </w:p>
    <w:p w14:paraId="347C3172" w14:textId="77777777" w:rsidR="00BB4CB8" w:rsidRPr="00616AD4" w:rsidRDefault="005C13FA" w:rsidP="006D791C">
      <w:pPr>
        <w:tabs>
          <w:tab w:val="left" w:pos="4253"/>
          <w:tab w:val="left" w:pos="6663"/>
        </w:tabs>
        <w:spacing w:line="276" w:lineRule="auto"/>
        <w:ind w:left="6663" w:right="141" w:hanging="709"/>
        <w:contextualSpacing/>
        <w:rPr>
          <w:rFonts w:ascii="Arial" w:hAnsi="Arial" w:cs="Arial"/>
        </w:rPr>
      </w:pPr>
      <w:r w:rsidRPr="00616AD4">
        <w:rPr>
          <w:rFonts w:ascii="Arial" w:hAnsi="Arial" w:cs="Arial"/>
        </w:rPr>
        <w:t xml:space="preserve">Mykolo Romerio universiteto </w:t>
      </w:r>
    </w:p>
    <w:p w14:paraId="1B81A879" w14:textId="316E8569" w:rsidR="00BB4CB8" w:rsidRPr="00616AD4" w:rsidRDefault="3ADD448D" w:rsidP="006D791C">
      <w:pPr>
        <w:tabs>
          <w:tab w:val="left" w:pos="4253"/>
          <w:tab w:val="left" w:pos="6663"/>
          <w:tab w:val="left" w:pos="9214"/>
        </w:tabs>
        <w:spacing w:line="276" w:lineRule="auto"/>
        <w:ind w:left="6663" w:hanging="709"/>
        <w:contextualSpacing/>
        <w:rPr>
          <w:rFonts w:ascii="Arial" w:hAnsi="Arial" w:cs="Arial"/>
        </w:rPr>
      </w:pPr>
      <w:r w:rsidRPr="00616AD4">
        <w:rPr>
          <w:rFonts w:ascii="Arial" w:hAnsi="Arial" w:cs="Arial"/>
        </w:rPr>
        <w:t>rektoriaus</w:t>
      </w:r>
      <w:r w:rsidR="501C04FE" w:rsidRPr="00616AD4">
        <w:rPr>
          <w:rFonts w:ascii="Arial" w:hAnsi="Arial" w:cs="Arial"/>
        </w:rPr>
        <w:t xml:space="preserve"> 20</w:t>
      </w:r>
      <w:r w:rsidR="61D806B4" w:rsidRPr="00616AD4">
        <w:rPr>
          <w:rFonts w:ascii="Arial" w:hAnsi="Arial" w:cs="Arial"/>
        </w:rPr>
        <w:t>2</w:t>
      </w:r>
      <w:r w:rsidR="6655C056" w:rsidRPr="00616AD4">
        <w:rPr>
          <w:rFonts w:ascii="Arial" w:hAnsi="Arial" w:cs="Arial"/>
        </w:rPr>
        <w:t>6</w:t>
      </w:r>
      <w:r w:rsidR="501C04FE" w:rsidRPr="00616AD4">
        <w:rPr>
          <w:rFonts w:ascii="Arial" w:hAnsi="Arial" w:cs="Arial"/>
        </w:rPr>
        <w:t xml:space="preserve"> m. </w:t>
      </w:r>
      <w:r w:rsidR="008077B1">
        <w:rPr>
          <w:rFonts w:ascii="Arial" w:hAnsi="Arial" w:cs="Arial"/>
        </w:rPr>
        <w:t>birželio</w:t>
      </w:r>
      <w:r w:rsidR="3DF7B229" w:rsidRPr="00616AD4">
        <w:rPr>
          <w:rFonts w:ascii="Arial" w:hAnsi="Arial" w:cs="Arial"/>
        </w:rPr>
        <w:t xml:space="preserve"> </w:t>
      </w:r>
      <w:r w:rsidR="00745817" w:rsidRPr="00616AD4">
        <w:rPr>
          <w:rFonts w:ascii="Arial" w:hAnsi="Arial" w:cs="Arial"/>
        </w:rPr>
        <w:t xml:space="preserve">   </w:t>
      </w:r>
      <w:r w:rsidR="6655C056" w:rsidRPr="00616AD4">
        <w:rPr>
          <w:rFonts w:ascii="Arial" w:hAnsi="Arial" w:cs="Arial"/>
        </w:rPr>
        <w:t xml:space="preserve"> </w:t>
      </w:r>
      <w:r w:rsidR="501C04FE" w:rsidRPr="00616AD4">
        <w:rPr>
          <w:rFonts w:ascii="Arial" w:hAnsi="Arial" w:cs="Arial"/>
        </w:rPr>
        <w:t>d.</w:t>
      </w:r>
    </w:p>
    <w:p w14:paraId="5828FD6D" w14:textId="0522E9E9" w:rsidR="005C13FA" w:rsidRPr="00616AD4" w:rsidRDefault="00325661" w:rsidP="006D791C">
      <w:pPr>
        <w:tabs>
          <w:tab w:val="left" w:pos="4253"/>
          <w:tab w:val="left" w:pos="6663"/>
        </w:tabs>
        <w:spacing w:line="276" w:lineRule="auto"/>
        <w:ind w:left="6663" w:right="141" w:hanging="709"/>
        <w:contextualSpacing/>
        <w:rPr>
          <w:rFonts w:ascii="Arial" w:hAnsi="Arial" w:cs="Arial"/>
        </w:rPr>
      </w:pPr>
      <w:r w:rsidRPr="00616AD4">
        <w:rPr>
          <w:rFonts w:ascii="Arial" w:hAnsi="Arial" w:cs="Arial"/>
        </w:rPr>
        <w:t>įsakymu</w:t>
      </w:r>
      <w:r w:rsidR="005C13FA" w:rsidRPr="00616AD4">
        <w:rPr>
          <w:rFonts w:ascii="Arial" w:hAnsi="Arial" w:cs="Arial"/>
        </w:rPr>
        <w:t xml:space="preserve"> Nr. 1</w:t>
      </w:r>
      <w:r w:rsidR="00ED09C9" w:rsidRPr="00616AD4">
        <w:rPr>
          <w:rFonts w:ascii="Arial" w:hAnsi="Arial" w:cs="Arial"/>
        </w:rPr>
        <w:t>I</w:t>
      </w:r>
      <w:r w:rsidR="005C13FA" w:rsidRPr="00616AD4">
        <w:rPr>
          <w:rFonts w:ascii="Arial" w:hAnsi="Arial" w:cs="Arial"/>
        </w:rPr>
        <w:t>-</w:t>
      </w:r>
    </w:p>
    <w:p w14:paraId="378F25C6" w14:textId="77777777" w:rsidR="00ED6BC7" w:rsidRPr="00616AD4" w:rsidRDefault="00ED6BC7" w:rsidP="006D791C">
      <w:pPr>
        <w:spacing w:line="276" w:lineRule="auto"/>
        <w:rPr>
          <w:rFonts w:ascii="Arial" w:hAnsi="Arial" w:cs="Arial"/>
        </w:rPr>
      </w:pPr>
    </w:p>
    <w:p w14:paraId="09A8FB58" w14:textId="77777777" w:rsidR="005C13FA" w:rsidRPr="00616AD4" w:rsidRDefault="005C13FA" w:rsidP="006D791C">
      <w:pPr>
        <w:spacing w:line="276" w:lineRule="auto"/>
        <w:rPr>
          <w:rFonts w:ascii="Arial" w:hAnsi="Arial" w:cs="Arial"/>
        </w:rPr>
      </w:pPr>
    </w:p>
    <w:p w14:paraId="32BF0D5A" w14:textId="77777777" w:rsidR="00CE425C" w:rsidRPr="00616AD4" w:rsidRDefault="00CE425C" w:rsidP="006D791C">
      <w:pPr>
        <w:spacing w:line="276" w:lineRule="auto"/>
        <w:jc w:val="center"/>
        <w:rPr>
          <w:rFonts w:ascii="Arial" w:hAnsi="Arial" w:cs="Arial"/>
          <w:b/>
        </w:rPr>
      </w:pPr>
      <w:r w:rsidRPr="00616AD4">
        <w:rPr>
          <w:rFonts w:ascii="Arial" w:hAnsi="Arial" w:cs="Arial"/>
          <w:b/>
        </w:rPr>
        <w:t>MYKOLO ROMERIO UNIVERSITETO</w:t>
      </w:r>
    </w:p>
    <w:p w14:paraId="666FF9E1" w14:textId="67A88F37" w:rsidR="00CE425C" w:rsidRPr="00616AD4" w:rsidRDefault="00CE425C" w:rsidP="006D791C">
      <w:pPr>
        <w:spacing w:line="276" w:lineRule="auto"/>
        <w:jc w:val="center"/>
        <w:rPr>
          <w:rFonts w:ascii="Arial" w:hAnsi="Arial" w:cs="Arial"/>
          <w:b/>
          <w:lang w:val="en-US"/>
        </w:rPr>
      </w:pPr>
      <w:r w:rsidRPr="00616AD4">
        <w:rPr>
          <w:rFonts w:ascii="Arial" w:hAnsi="Arial" w:cs="Arial"/>
          <w:b/>
        </w:rPr>
        <w:t>VIDAUS TVARKOS TAISYKL</w:t>
      </w:r>
      <w:r w:rsidR="009B7E83" w:rsidRPr="00616AD4">
        <w:rPr>
          <w:rFonts w:ascii="Arial" w:hAnsi="Arial" w:cs="Arial"/>
          <w:b/>
        </w:rPr>
        <w:t>ĖS</w:t>
      </w:r>
      <w:r w:rsidR="00325661" w:rsidRPr="00616AD4">
        <w:rPr>
          <w:rFonts w:ascii="Arial" w:hAnsi="Arial" w:cs="Arial"/>
          <w:b/>
        </w:rPr>
        <w:t xml:space="preserve"> </w:t>
      </w:r>
    </w:p>
    <w:p w14:paraId="70D211D0" w14:textId="77777777" w:rsidR="0010707E" w:rsidRPr="00616AD4" w:rsidRDefault="0010707E" w:rsidP="006D791C">
      <w:pPr>
        <w:pStyle w:val="ListParagraph"/>
        <w:tabs>
          <w:tab w:val="left" w:pos="284"/>
        </w:tabs>
        <w:spacing w:line="276" w:lineRule="auto"/>
        <w:ind w:left="0" w:firstLine="0"/>
        <w:rPr>
          <w:rFonts w:ascii="Arial" w:hAnsi="Arial" w:cs="Arial"/>
          <w:b/>
        </w:rPr>
      </w:pPr>
    </w:p>
    <w:p w14:paraId="46025A0A" w14:textId="77777777" w:rsidR="00180F3B" w:rsidRPr="00616AD4" w:rsidRDefault="0010707E" w:rsidP="006D791C">
      <w:pPr>
        <w:pStyle w:val="ListParagraph"/>
        <w:tabs>
          <w:tab w:val="left" w:pos="284"/>
        </w:tabs>
        <w:spacing w:line="276" w:lineRule="auto"/>
        <w:ind w:left="0" w:firstLine="0"/>
        <w:jc w:val="center"/>
        <w:rPr>
          <w:rFonts w:ascii="Arial" w:hAnsi="Arial" w:cs="Arial"/>
          <w:b/>
        </w:rPr>
      </w:pPr>
      <w:r w:rsidRPr="00616AD4">
        <w:rPr>
          <w:rFonts w:ascii="Arial" w:hAnsi="Arial" w:cs="Arial"/>
          <w:b/>
        </w:rPr>
        <w:t xml:space="preserve">I </w:t>
      </w:r>
      <w:r w:rsidR="00180F3B" w:rsidRPr="00616AD4">
        <w:rPr>
          <w:rFonts w:ascii="Arial" w:hAnsi="Arial" w:cs="Arial"/>
          <w:b/>
        </w:rPr>
        <w:t>SKYRIUS</w:t>
      </w:r>
    </w:p>
    <w:p w14:paraId="634506AD" w14:textId="77777777" w:rsidR="00CE425C" w:rsidRPr="00616AD4" w:rsidRDefault="00CE425C" w:rsidP="006D791C">
      <w:pPr>
        <w:pStyle w:val="ListParagraph"/>
        <w:spacing w:line="276" w:lineRule="auto"/>
        <w:ind w:left="0" w:firstLine="0"/>
        <w:jc w:val="center"/>
        <w:rPr>
          <w:rFonts w:ascii="Arial" w:hAnsi="Arial" w:cs="Arial"/>
          <w:b/>
        </w:rPr>
      </w:pPr>
      <w:r w:rsidRPr="00616AD4">
        <w:rPr>
          <w:rFonts w:ascii="Arial" w:hAnsi="Arial" w:cs="Arial"/>
          <w:b/>
        </w:rPr>
        <w:t>BENDROSIOS NUOSTATOS</w:t>
      </w:r>
    </w:p>
    <w:p w14:paraId="6A1DFAE7" w14:textId="77777777" w:rsidR="00CE425C" w:rsidRPr="00616AD4" w:rsidRDefault="00CE425C" w:rsidP="006D791C">
      <w:pPr>
        <w:pStyle w:val="ListParagraph"/>
        <w:spacing w:line="276" w:lineRule="auto"/>
        <w:ind w:left="284" w:hanging="284"/>
        <w:rPr>
          <w:rFonts w:ascii="Arial" w:hAnsi="Arial" w:cs="Arial"/>
          <w:b/>
        </w:rPr>
      </w:pPr>
    </w:p>
    <w:p w14:paraId="1B2F6AE1" w14:textId="1E2CDDFB" w:rsidR="007016DE" w:rsidRPr="00616AD4" w:rsidRDefault="007016DE" w:rsidP="006D791C">
      <w:pPr>
        <w:pStyle w:val="ListParagraph"/>
        <w:numPr>
          <w:ilvl w:val="1"/>
          <w:numId w:val="1"/>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Mykolo Romerio universiteto vidaus tvarkos taisykl</w:t>
      </w:r>
      <w:r w:rsidR="009B7E83" w:rsidRPr="00616AD4">
        <w:rPr>
          <w:rFonts w:ascii="Arial" w:hAnsi="Arial" w:cs="Arial"/>
        </w:rPr>
        <w:t>ės</w:t>
      </w:r>
      <w:r w:rsidR="00325661" w:rsidRPr="00616AD4">
        <w:rPr>
          <w:rFonts w:ascii="Arial" w:hAnsi="Arial" w:cs="Arial"/>
        </w:rPr>
        <w:t xml:space="preserve"> </w:t>
      </w:r>
      <w:r w:rsidRPr="00616AD4">
        <w:rPr>
          <w:rFonts w:ascii="Arial" w:hAnsi="Arial" w:cs="Arial"/>
        </w:rPr>
        <w:t xml:space="preserve">(toliau – </w:t>
      </w:r>
      <w:r w:rsidR="009B7E83" w:rsidRPr="00616AD4">
        <w:rPr>
          <w:rFonts w:ascii="Arial" w:hAnsi="Arial" w:cs="Arial"/>
        </w:rPr>
        <w:t>Taisyklės</w:t>
      </w:r>
      <w:r w:rsidRPr="00616AD4">
        <w:rPr>
          <w:rFonts w:ascii="Arial" w:hAnsi="Arial" w:cs="Arial"/>
        </w:rPr>
        <w:t xml:space="preserve">) </w:t>
      </w:r>
      <w:r w:rsidR="00C62B32" w:rsidRPr="00616AD4">
        <w:rPr>
          <w:rFonts w:ascii="Arial" w:hAnsi="Arial" w:cs="Arial"/>
        </w:rPr>
        <w:t>r</w:t>
      </w:r>
      <w:r w:rsidRPr="00616AD4">
        <w:rPr>
          <w:rFonts w:ascii="Arial" w:hAnsi="Arial" w:cs="Arial"/>
        </w:rPr>
        <w:t xml:space="preserve">eglamentuoja </w:t>
      </w:r>
      <w:r w:rsidR="009B7E83" w:rsidRPr="00616AD4">
        <w:rPr>
          <w:rFonts w:ascii="Arial" w:hAnsi="Arial" w:cs="Arial"/>
        </w:rPr>
        <w:t xml:space="preserve">elgesio ir </w:t>
      </w:r>
      <w:r w:rsidR="007B065C" w:rsidRPr="00616AD4">
        <w:rPr>
          <w:rFonts w:ascii="Arial" w:hAnsi="Arial" w:cs="Arial"/>
        </w:rPr>
        <w:t xml:space="preserve">darbo </w:t>
      </w:r>
      <w:r w:rsidR="00464161" w:rsidRPr="00616AD4">
        <w:rPr>
          <w:rFonts w:ascii="Arial" w:hAnsi="Arial" w:cs="Arial"/>
        </w:rPr>
        <w:t>Mykolo Romerio universitet</w:t>
      </w:r>
      <w:r w:rsidR="007B065C" w:rsidRPr="00616AD4">
        <w:rPr>
          <w:rFonts w:ascii="Arial" w:hAnsi="Arial" w:cs="Arial"/>
        </w:rPr>
        <w:t>e</w:t>
      </w:r>
      <w:r w:rsidR="00464161" w:rsidRPr="00616AD4">
        <w:rPr>
          <w:rFonts w:ascii="Arial" w:hAnsi="Arial" w:cs="Arial"/>
        </w:rPr>
        <w:t xml:space="preserve"> (toliau – </w:t>
      </w:r>
      <w:r w:rsidRPr="00616AD4">
        <w:rPr>
          <w:rFonts w:ascii="Arial" w:hAnsi="Arial" w:cs="Arial"/>
        </w:rPr>
        <w:t>Universitet</w:t>
      </w:r>
      <w:r w:rsidR="00464161" w:rsidRPr="00616AD4">
        <w:rPr>
          <w:rFonts w:ascii="Arial" w:hAnsi="Arial" w:cs="Arial"/>
        </w:rPr>
        <w:t>as)</w:t>
      </w:r>
      <w:r w:rsidRPr="00616AD4">
        <w:rPr>
          <w:rFonts w:ascii="Arial" w:hAnsi="Arial" w:cs="Arial"/>
        </w:rPr>
        <w:t xml:space="preserve"> </w:t>
      </w:r>
      <w:r w:rsidR="007B065C" w:rsidRPr="00616AD4">
        <w:rPr>
          <w:rFonts w:ascii="Arial" w:hAnsi="Arial" w:cs="Arial"/>
        </w:rPr>
        <w:t xml:space="preserve">tvarką. </w:t>
      </w:r>
    </w:p>
    <w:p w14:paraId="36852BB9" w14:textId="4C28D2D5" w:rsidR="00AC7D5C" w:rsidRPr="00616AD4" w:rsidRDefault="003743D2" w:rsidP="006D791C">
      <w:pPr>
        <w:pStyle w:val="ListParagraph"/>
        <w:numPr>
          <w:ilvl w:val="1"/>
          <w:numId w:val="1"/>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Taisyklių</w:t>
      </w:r>
      <w:r w:rsidR="00AC7D5C" w:rsidRPr="00616AD4">
        <w:rPr>
          <w:rFonts w:ascii="Arial" w:hAnsi="Arial" w:cs="Arial"/>
        </w:rPr>
        <w:t xml:space="preserve"> tikslas – užtikrinti darbo kokybę, didinti darbo efektyvumą, sukurti darbuotojų poreikius atitinkančią darbo aplinką.</w:t>
      </w:r>
    </w:p>
    <w:p w14:paraId="16831230" w14:textId="3CB92880" w:rsidR="00B95728" w:rsidRPr="00616AD4" w:rsidRDefault="003743D2" w:rsidP="006D791C">
      <w:pPr>
        <w:pStyle w:val="ListParagraph"/>
        <w:numPr>
          <w:ilvl w:val="1"/>
          <w:numId w:val="1"/>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Taisyklės</w:t>
      </w:r>
      <w:r w:rsidR="00325661" w:rsidRPr="00616AD4">
        <w:rPr>
          <w:rFonts w:ascii="Arial" w:hAnsi="Arial" w:cs="Arial"/>
        </w:rPr>
        <w:t xml:space="preserve"> taikom</w:t>
      </w:r>
      <w:r w:rsidRPr="00616AD4">
        <w:rPr>
          <w:rFonts w:ascii="Arial" w:hAnsi="Arial" w:cs="Arial"/>
        </w:rPr>
        <w:t>o</w:t>
      </w:r>
      <w:r w:rsidR="00325661" w:rsidRPr="00616AD4">
        <w:rPr>
          <w:rFonts w:ascii="Arial" w:hAnsi="Arial" w:cs="Arial"/>
        </w:rPr>
        <w:t>s</w:t>
      </w:r>
      <w:r w:rsidR="001E25B4" w:rsidRPr="00616AD4">
        <w:rPr>
          <w:rFonts w:ascii="Arial" w:hAnsi="Arial" w:cs="Arial"/>
        </w:rPr>
        <w:t xml:space="preserve"> visiems </w:t>
      </w:r>
      <w:r w:rsidR="00464161" w:rsidRPr="00616AD4">
        <w:rPr>
          <w:rFonts w:ascii="Arial" w:hAnsi="Arial" w:cs="Arial"/>
        </w:rPr>
        <w:t xml:space="preserve">Universiteto </w:t>
      </w:r>
      <w:r w:rsidR="00930C72" w:rsidRPr="00616AD4">
        <w:rPr>
          <w:rFonts w:ascii="Arial" w:hAnsi="Arial" w:cs="Arial"/>
        </w:rPr>
        <w:t>darbuotojams</w:t>
      </w:r>
      <w:r w:rsidR="00006A1D" w:rsidRPr="00616AD4">
        <w:rPr>
          <w:rFonts w:ascii="Arial" w:hAnsi="Arial" w:cs="Arial"/>
        </w:rPr>
        <w:t>,</w:t>
      </w:r>
      <w:r w:rsidR="00CF5673" w:rsidRPr="00616AD4">
        <w:rPr>
          <w:rFonts w:ascii="Arial" w:hAnsi="Arial" w:cs="Arial"/>
        </w:rPr>
        <w:t xml:space="preserve"> </w:t>
      </w:r>
      <w:r w:rsidR="00217685" w:rsidRPr="00616AD4">
        <w:rPr>
          <w:rFonts w:ascii="Arial" w:hAnsi="Arial" w:cs="Arial"/>
        </w:rPr>
        <w:t>dirbantiems pagal darbo sutart</w:t>
      </w:r>
      <w:r w:rsidR="00215146" w:rsidRPr="00616AD4">
        <w:rPr>
          <w:rFonts w:ascii="Arial" w:hAnsi="Arial" w:cs="Arial"/>
        </w:rPr>
        <w:t>is</w:t>
      </w:r>
      <w:r w:rsidR="00217685" w:rsidRPr="00616AD4">
        <w:rPr>
          <w:rFonts w:ascii="Arial" w:hAnsi="Arial" w:cs="Arial"/>
        </w:rPr>
        <w:t xml:space="preserve"> su Universitetu</w:t>
      </w:r>
      <w:r w:rsidR="00B95728" w:rsidRPr="00616AD4">
        <w:rPr>
          <w:rFonts w:ascii="Arial" w:hAnsi="Arial" w:cs="Arial"/>
        </w:rPr>
        <w:t xml:space="preserve"> (toliau – darbuotojai)</w:t>
      </w:r>
      <w:r w:rsidR="00B0493E" w:rsidRPr="00616AD4">
        <w:rPr>
          <w:rFonts w:ascii="Arial" w:hAnsi="Arial" w:cs="Arial"/>
        </w:rPr>
        <w:t>:</w:t>
      </w:r>
    </w:p>
    <w:p w14:paraId="720E5A08" w14:textId="49149829" w:rsidR="00B95728" w:rsidRPr="00616AD4" w:rsidRDefault="00B0493E" w:rsidP="00540A75">
      <w:pPr>
        <w:pStyle w:val="ListParagraph"/>
        <w:numPr>
          <w:ilvl w:val="1"/>
          <w:numId w:val="3"/>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 xml:space="preserve"> dėstytojams ir mokslo darbuotojams</w:t>
      </w:r>
      <w:r w:rsidR="00B95728" w:rsidRPr="00616AD4">
        <w:rPr>
          <w:rFonts w:ascii="Arial" w:hAnsi="Arial" w:cs="Arial"/>
        </w:rPr>
        <w:t>;</w:t>
      </w:r>
    </w:p>
    <w:p w14:paraId="361E2B92" w14:textId="7001E583" w:rsidR="00B95728" w:rsidRPr="00616AD4" w:rsidRDefault="00B95728" w:rsidP="00540A75">
      <w:pPr>
        <w:pStyle w:val="ListParagraph"/>
        <w:numPr>
          <w:ilvl w:val="1"/>
          <w:numId w:val="3"/>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 xml:space="preserve"> administracijos ir kitiems akademinės bei ūkinės veiklos uždavinius įgyvendinantiems darbuotojams (toliau – administracijos darbuotojai).</w:t>
      </w:r>
    </w:p>
    <w:p w14:paraId="242C93F0" w14:textId="273E45F7" w:rsidR="005955D5" w:rsidRPr="00616AD4" w:rsidRDefault="009B7E83" w:rsidP="006D791C">
      <w:pPr>
        <w:pStyle w:val="ListParagraph"/>
        <w:numPr>
          <w:ilvl w:val="1"/>
          <w:numId w:val="1"/>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Taisykl</w:t>
      </w:r>
      <w:r w:rsidR="00A64940" w:rsidRPr="00616AD4">
        <w:rPr>
          <w:rFonts w:ascii="Arial" w:hAnsi="Arial" w:cs="Arial"/>
        </w:rPr>
        <w:t xml:space="preserve">ės </w:t>
      </w:r>
      <w:proofErr w:type="spellStart"/>
      <w:r w:rsidRPr="00616AD4">
        <w:rPr>
          <w:rFonts w:ascii="Arial" w:hAnsi="Arial" w:cs="Arial"/>
          <w:i/>
        </w:rPr>
        <w:t>mutatis</w:t>
      </w:r>
      <w:proofErr w:type="spellEnd"/>
      <w:r w:rsidRPr="00616AD4">
        <w:rPr>
          <w:rFonts w:ascii="Arial" w:hAnsi="Arial" w:cs="Arial"/>
          <w:i/>
        </w:rPr>
        <w:t xml:space="preserve"> </w:t>
      </w:r>
      <w:proofErr w:type="spellStart"/>
      <w:r w:rsidRPr="00616AD4">
        <w:rPr>
          <w:rFonts w:ascii="Arial" w:hAnsi="Arial" w:cs="Arial"/>
          <w:i/>
        </w:rPr>
        <w:t>mutandis</w:t>
      </w:r>
      <w:proofErr w:type="spellEnd"/>
      <w:r w:rsidRPr="00616AD4">
        <w:rPr>
          <w:rFonts w:ascii="Arial" w:hAnsi="Arial" w:cs="Arial"/>
          <w:i/>
        </w:rPr>
        <w:t xml:space="preserve"> </w:t>
      </w:r>
      <w:r w:rsidRPr="00616AD4">
        <w:rPr>
          <w:rFonts w:ascii="Arial" w:hAnsi="Arial" w:cs="Arial"/>
        </w:rPr>
        <w:t>taikomos Universiteto studentams ir klausytojams bei Universiteto svečiams ir lankytojams.</w:t>
      </w:r>
      <w:r w:rsidR="005955D5" w:rsidRPr="00616AD4">
        <w:rPr>
          <w:rFonts w:ascii="Arial" w:hAnsi="Arial" w:cs="Arial"/>
        </w:rPr>
        <w:t xml:space="preserve"> </w:t>
      </w:r>
    </w:p>
    <w:p w14:paraId="4EBA83DE" w14:textId="24ACE231" w:rsidR="00464161" w:rsidRPr="00616AD4" w:rsidRDefault="003743D2" w:rsidP="006D791C">
      <w:pPr>
        <w:pStyle w:val="ListParagraph"/>
        <w:numPr>
          <w:ilvl w:val="1"/>
          <w:numId w:val="1"/>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Taisyklės</w:t>
      </w:r>
      <w:r w:rsidR="00464161" w:rsidRPr="00616AD4">
        <w:rPr>
          <w:rFonts w:ascii="Arial" w:hAnsi="Arial" w:cs="Arial"/>
        </w:rPr>
        <w:t xml:space="preserve"> parengt</w:t>
      </w:r>
      <w:r w:rsidRPr="00616AD4">
        <w:rPr>
          <w:rFonts w:ascii="Arial" w:hAnsi="Arial" w:cs="Arial"/>
        </w:rPr>
        <w:t>o</w:t>
      </w:r>
      <w:r w:rsidR="00464161" w:rsidRPr="00616AD4">
        <w:rPr>
          <w:rFonts w:ascii="Arial" w:hAnsi="Arial" w:cs="Arial"/>
        </w:rPr>
        <w:t xml:space="preserve">s vadovaujantis Lietuvos Respublikos darbo kodeksu (toliau – </w:t>
      </w:r>
      <w:r w:rsidR="001628A8" w:rsidRPr="00616AD4">
        <w:rPr>
          <w:rFonts w:ascii="Arial" w:hAnsi="Arial" w:cs="Arial"/>
        </w:rPr>
        <w:t>D</w:t>
      </w:r>
      <w:r w:rsidR="00C3204D" w:rsidRPr="00616AD4">
        <w:rPr>
          <w:rFonts w:ascii="Arial" w:hAnsi="Arial" w:cs="Arial"/>
        </w:rPr>
        <w:t>arbo kodeksas</w:t>
      </w:r>
      <w:r w:rsidR="00464161" w:rsidRPr="00616AD4">
        <w:rPr>
          <w:rFonts w:ascii="Arial" w:hAnsi="Arial" w:cs="Arial"/>
        </w:rPr>
        <w:t>), Lietuvos Respublikos mokslo ir studijų įstatymu</w:t>
      </w:r>
      <w:r w:rsidR="00712A2A" w:rsidRPr="00616AD4">
        <w:rPr>
          <w:rFonts w:ascii="Arial" w:hAnsi="Arial" w:cs="Arial"/>
        </w:rPr>
        <w:t xml:space="preserve"> (toliau – Mokslo ir studijų įstatymas)</w:t>
      </w:r>
      <w:r w:rsidR="00464161" w:rsidRPr="00616AD4">
        <w:rPr>
          <w:rFonts w:ascii="Arial" w:hAnsi="Arial" w:cs="Arial"/>
        </w:rPr>
        <w:t>, Universitet</w:t>
      </w:r>
      <w:r w:rsidR="00375C96" w:rsidRPr="00616AD4">
        <w:rPr>
          <w:rFonts w:ascii="Arial" w:hAnsi="Arial" w:cs="Arial"/>
        </w:rPr>
        <w:t>o</w:t>
      </w:r>
      <w:r w:rsidR="00464161" w:rsidRPr="00616AD4">
        <w:rPr>
          <w:rFonts w:ascii="Arial" w:hAnsi="Arial" w:cs="Arial"/>
        </w:rPr>
        <w:t xml:space="preserve"> statutu, </w:t>
      </w:r>
      <w:r w:rsidR="00D92113" w:rsidRPr="00616AD4">
        <w:rPr>
          <w:rFonts w:ascii="Arial" w:hAnsi="Arial" w:cs="Arial"/>
        </w:rPr>
        <w:t xml:space="preserve">Universiteto personalo valdymo bendrųjų principų nuostatomis, </w:t>
      </w:r>
      <w:r w:rsidR="00A343DC" w:rsidRPr="00616AD4">
        <w:rPr>
          <w:rFonts w:ascii="Arial" w:hAnsi="Arial" w:cs="Arial"/>
        </w:rPr>
        <w:t xml:space="preserve">Universiteto personalo valdymo tvarkos aprašu, </w:t>
      </w:r>
      <w:r w:rsidR="00D92113" w:rsidRPr="00616AD4">
        <w:rPr>
          <w:rFonts w:ascii="Arial" w:hAnsi="Arial" w:cs="Arial"/>
          <w:color w:val="000000"/>
        </w:rPr>
        <w:t xml:space="preserve">taip pat kitais </w:t>
      </w:r>
      <w:r w:rsidR="00A343DC" w:rsidRPr="00616AD4">
        <w:rPr>
          <w:rFonts w:ascii="Arial" w:hAnsi="Arial" w:cs="Arial"/>
          <w:color w:val="000000"/>
        </w:rPr>
        <w:t xml:space="preserve">darbo </w:t>
      </w:r>
      <w:r w:rsidR="00286561" w:rsidRPr="00616AD4">
        <w:rPr>
          <w:rFonts w:ascii="Arial" w:hAnsi="Arial" w:cs="Arial"/>
          <w:color w:val="000000"/>
        </w:rPr>
        <w:t>santykius</w:t>
      </w:r>
      <w:r w:rsidR="00A343DC" w:rsidRPr="00616AD4">
        <w:rPr>
          <w:rFonts w:ascii="Arial" w:hAnsi="Arial" w:cs="Arial"/>
          <w:color w:val="000000"/>
        </w:rPr>
        <w:t xml:space="preserve"> reglamentuojančiais </w:t>
      </w:r>
      <w:r w:rsidR="00B73930" w:rsidRPr="00616AD4">
        <w:rPr>
          <w:rFonts w:ascii="Arial" w:hAnsi="Arial" w:cs="Arial"/>
        </w:rPr>
        <w:t xml:space="preserve">nacionaliniais bei </w:t>
      </w:r>
      <w:r w:rsidR="00E67C84" w:rsidRPr="00616AD4">
        <w:rPr>
          <w:rFonts w:ascii="Arial" w:hAnsi="Arial" w:cs="Arial"/>
        </w:rPr>
        <w:t xml:space="preserve">Universiteto </w:t>
      </w:r>
      <w:r w:rsidR="00464161" w:rsidRPr="00616AD4">
        <w:rPr>
          <w:rFonts w:ascii="Arial" w:hAnsi="Arial" w:cs="Arial"/>
        </w:rPr>
        <w:t>vidaus teisės aktais.</w:t>
      </w:r>
    </w:p>
    <w:p w14:paraId="49652210" w14:textId="533D2BF5" w:rsidR="003819BD" w:rsidRPr="00616AD4" w:rsidRDefault="003819BD" w:rsidP="006D791C">
      <w:pPr>
        <w:pStyle w:val="ListParagraph"/>
        <w:numPr>
          <w:ilvl w:val="1"/>
          <w:numId w:val="1"/>
        </w:numPr>
        <w:tabs>
          <w:tab w:val="left" w:pos="993"/>
          <w:tab w:val="left" w:pos="1134"/>
        </w:tabs>
        <w:spacing w:line="276" w:lineRule="auto"/>
        <w:ind w:left="0" w:firstLine="709"/>
        <w:rPr>
          <w:rFonts w:ascii="Arial" w:hAnsi="Arial" w:cs="Arial"/>
        </w:rPr>
      </w:pPr>
      <w:r w:rsidRPr="00616AD4">
        <w:rPr>
          <w:rFonts w:ascii="Arial" w:hAnsi="Arial" w:cs="Arial"/>
        </w:rPr>
        <w:t>Universiteto</w:t>
      </w:r>
      <w:r w:rsidR="32D93941" w:rsidRPr="00616AD4">
        <w:rPr>
          <w:rFonts w:ascii="Arial" w:hAnsi="Arial" w:cs="Arial"/>
        </w:rPr>
        <w:t>,</w:t>
      </w:r>
      <w:r w:rsidRPr="00616AD4">
        <w:rPr>
          <w:rFonts w:ascii="Arial" w:hAnsi="Arial" w:cs="Arial"/>
        </w:rPr>
        <w:t xml:space="preserve"> kaip darbdavio</w:t>
      </w:r>
      <w:r w:rsidR="607BAC78" w:rsidRPr="00616AD4">
        <w:rPr>
          <w:rFonts w:ascii="Arial" w:hAnsi="Arial" w:cs="Arial"/>
        </w:rPr>
        <w:t>,</w:t>
      </w:r>
      <w:r w:rsidRPr="00616AD4">
        <w:rPr>
          <w:rFonts w:ascii="Arial" w:hAnsi="Arial" w:cs="Arial"/>
        </w:rPr>
        <w:t xml:space="preserve"> teises ir pareigas įgyvendina rektorius arba jo įgalioti</w:t>
      </w:r>
      <w:r w:rsidR="00F20F65" w:rsidRPr="00616AD4">
        <w:rPr>
          <w:rFonts w:ascii="Arial" w:hAnsi="Arial" w:cs="Arial"/>
        </w:rPr>
        <w:t xml:space="preserve"> </w:t>
      </w:r>
      <w:r w:rsidRPr="00616AD4">
        <w:rPr>
          <w:rFonts w:ascii="Arial" w:hAnsi="Arial" w:cs="Arial"/>
        </w:rPr>
        <w:t>asmenys savo kompetencijos ribose.</w:t>
      </w:r>
    </w:p>
    <w:p w14:paraId="2AFCA076" w14:textId="78763C81" w:rsidR="000E7D7D" w:rsidRPr="00616AD4" w:rsidRDefault="00E61D2C" w:rsidP="006D791C">
      <w:pPr>
        <w:pStyle w:val="ListParagraph"/>
        <w:numPr>
          <w:ilvl w:val="1"/>
          <w:numId w:val="1"/>
        </w:numPr>
        <w:tabs>
          <w:tab w:val="left" w:pos="993"/>
          <w:tab w:val="left" w:pos="1134"/>
        </w:tabs>
        <w:spacing w:line="276" w:lineRule="auto"/>
        <w:ind w:left="0" w:firstLine="709"/>
        <w:contextualSpacing w:val="0"/>
        <w:jc w:val="left"/>
        <w:rPr>
          <w:rFonts w:ascii="Arial" w:hAnsi="Arial" w:cs="Arial"/>
        </w:rPr>
      </w:pPr>
      <w:r w:rsidRPr="00616AD4">
        <w:rPr>
          <w:rFonts w:ascii="Arial" w:hAnsi="Arial" w:cs="Arial"/>
        </w:rPr>
        <w:t>Taisyklės ir visi</w:t>
      </w:r>
      <w:r w:rsidR="00464161" w:rsidRPr="00616AD4">
        <w:rPr>
          <w:rFonts w:ascii="Arial" w:hAnsi="Arial" w:cs="Arial"/>
        </w:rPr>
        <w:t xml:space="preserve"> </w:t>
      </w:r>
      <w:r w:rsidR="003743D2" w:rsidRPr="00616AD4">
        <w:rPr>
          <w:rFonts w:ascii="Arial" w:hAnsi="Arial" w:cs="Arial"/>
        </w:rPr>
        <w:t>Taisyklėse</w:t>
      </w:r>
      <w:r w:rsidR="00464161" w:rsidRPr="00616AD4">
        <w:rPr>
          <w:rFonts w:ascii="Arial" w:hAnsi="Arial" w:cs="Arial"/>
        </w:rPr>
        <w:t xml:space="preserve"> minimi Universiteto vidaus teisės aktai yra </w:t>
      </w:r>
      <w:r w:rsidR="00075A86" w:rsidRPr="00616AD4">
        <w:rPr>
          <w:rFonts w:ascii="Arial" w:hAnsi="Arial" w:cs="Arial"/>
        </w:rPr>
        <w:t xml:space="preserve">viešai </w:t>
      </w:r>
      <w:r w:rsidR="00464161" w:rsidRPr="00616AD4">
        <w:rPr>
          <w:rFonts w:ascii="Arial" w:hAnsi="Arial" w:cs="Arial"/>
        </w:rPr>
        <w:t>prieinami Universiteto interneto svetainėje.</w:t>
      </w:r>
    </w:p>
    <w:p w14:paraId="38A4A855" w14:textId="77777777" w:rsidR="00343236" w:rsidRPr="00616AD4" w:rsidRDefault="00343236" w:rsidP="006D791C">
      <w:pPr>
        <w:pStyle w:val="ListParagraph"/>
        <w:tabs>
          <w:tab w:val="left" w:pos="567"/>
          <w:tab w:val="left" w:pos="709"/>
          <w:tab w:val="left" w:pos="851"/>
        </w:tabs>
        <w:spacing w:line="276" w:lineRule="auto"/>
        <w:ind w:left="567" w:firstLine="0"/>
        <w:contextualSpacing w:val="0"/>
        <w:jc w:val="left"/>
        <w:rPr>
          <w:rFonts w:ascii="Arial" w:hAnsi="Arial" w:cs="Arial"/>
        </w:rPr>
      </w:pPr>
    </w:p>
    <w:p w14:paraId="1FDA9A13" w14:textId="77777777" w:rsidR="00180F3B" w:rsidRPr="00616AD4" w:rsidRDefault="0010707E" w:rsidP="006D791C">
      <w:pPr>
        <w:pStyle w:val="ListParagraph"/>
        <w:tabs>
          <w:tab w:val="left" w:pos="284"/>
          <w:tab w:val="left" w:pos="709"/>
          <w:tab w:val="left" w:pos="851"/>
        </w:tabs>
        <w:spacing w:line="276" w:lineRule="auto"/>
        <w:ind w:left="0" w:firstLine="0"/>
        <w:jc w:val="center"/>
        <w:rPr>
          <w:rFonts w:ascii="Arial" w:hAnsi="Arial" w:cs="Arial"/>
          <w:b/>
        </w:rPr>
      </w:pPr>
      <w:r w:rsidRPr="00616AD4">
        <w:rPr>
          <w:rFonts w:ascii="Arial" w:hAnsi="Arial" w:cs="Arial"/>
          <w:b/>
        </w:rPr>
        <w:t xml:space="preserve">II </w:t>
      </w:r>
      <w:r w:rsidR="00180F3B" w:rsidRPr="00616AD4">
        <w:rPr>
          <w:rFonts w:ascii="Arial" w:hAnsi="Arial" w:cs="Arial"/>
          <w:b/>
        </w:rPr>
        <w:t>SKYRIUS</w:t>
      </w:r>
    </w:p>
    <w:p w14:paraId="3E3DDA29" w14:textId="3AFA6510" w:rsidR="00F20F65" w:rsidRPr="00616AD4" w:rsidRDefault="00F20F65" w:rsidP="006D791C">
      <w:pPr>
        <w:pStyle w:val="ListParagraph"/>
        <w:tabs>
          <w:tab w:val="left" w:pos="284"/>
          <w:tab w:val="left" w:pos="709"/>
          <w:tab w:val="left" w:pos="851"/>
        </w:tabs>
        <w:spacing w:line="276" w:lineRule="auto"/>
        <w:ind w:left="0" w:firstLine="0"/>
        <w:jc w:val="center"/>
        <w:rPr>
          <w:rFonts w:ascii="Arial" w:hAnsi="Arial" w:cs="Arial"/>
          <w:b/>
          <w:bCs/>
        </w:rPr>
      </w:pPr>
      <w:r w:rsidRPr="00616AD4">
        <w:rPr>
          <w:rFonts w:ascii="Arial" w:hAnsi="Arial" w:cs="Arial"/>
          <w:b/>
          <w:bCs/>
        </w:rPr>
        <w:t xml:space="preserve">PAGRINDINIAI DARBUOTOJŲ VEIKLOS </w:t>
      </w:r>
      <w:r w:rsidR="00DE1688" w:rsidRPr="00616AD4">
        <w:rPr>
          <w:rFonts w:ascii="Arial" w:hAnsi="Arial" w:cs="Arial"/>
          <w:b/>
          <w:bCs/>
        </w:rPr>
        <w:t xml:space="preserve">IR </w:t>
      </w:r>
      <w:r w:rsidR="006C561F" w:rsidRPr="00616AD4">
        <w:rPr>
          <w:rFonts w:ascii="Arial" w:hAnsi="Arial" w:cs="Arial"/>
          <w:b/>
          <w:bCs/>
        </w:rPr>
        <w:t xml:space="preserve">ETIŠKO </w:t>
      </w:r>
      <w:r w:rsidRPr="00616AD4">
        <w:rPr>
          <w:rFonts w:ascii="Arial" w:hAnsi="Arial" w:cs="Arial"/>
          <w:b/>
          <w:bCs/>
        </w:rPr>
        <w:t xml:space="preserve">ELGESIO </w:t>
      </w:r>
      <w:r w:rsidR="00DE1688" w:rsidRPr="00616AD4">
        <w:rPr>
          <w:rFonts w:ascii="Arial" w:hAnsi="Arial" w:cs="Arial"/>
          <w:b/>
          <w:bCs/>
        </w:rPr>
        <w:t>PRINCIPAI</w:t>
      </w:r>
    </w:p>
    <w:p w14:paraId="65E739A6" w14:textId="77777777" w:rsidR="00F20F65" w:rsidRPr="00616AD4" w:rsidRDefault="00F20F65" w:rsidP="006D791C">
      <w:pPr>
        <w:pStyle w:val="ListParagraph"/>
        <w:spacing w:line="276" w:lineRule="auto"/>
        <w:ind w:left="0" w:firstLine="709"/>
        <w:jc w:val="center"/>
        <w:rPr>
          <w:rFonts w:ascii="Arial" w:hAnsi="Arial" w:cs="Arial"/>
          <w:b/>
        </w:rPr>
      </w:pPr>
    </w:p>
    <w:p w14:paraId="75C7E8BA" w14:textId="7BAA1C31" w:rsidR="00271D40" w:rsidRPr="00616AD4" w:rsidRDefault="005B1FEA"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 xml:space="preserve">Darbuotojai vadovaujasi </w:t>
      </w:r>
      <w:r w:rsidR="00271D40" w:rsidRPr="00616AD4">
        <w:rPr>
          <w:rFonts w:ascii="Arial" w:hAnsi="Arial" w:cs="Arial"/>
        </w:rPr>
        <w:t>šiais pagrindiniais veiklos principais:</w:t>
      </w:r>
    </w:p>
    <w:p w14:paraId="42090231" w14:textId="39C7F00E" w:rsidR="006E4AB1" w:rsidRPr="00616AD4" w:rsidRDefault="006C561F" w:rsidP="006D791C">
      <w:pPr>
        <w:pStyle w:val="ListParagraph"/>
        <w:tabs>
          <w:tab w:val="left" w:pos="1134"/>
          <w:tab w:val="left" w:pos="1418"/>
        </w:tabs>
        <w:spacing w:line="276" w:lineRule="auto"/>
        <w:ind w:left="0" w:firstLine="709"/>
        <w:jc w:val="left"/>
        <w:rPr>
          <w:rFonts w:ascii="Arial" w:hAnsi="Arial" w:cs="Arial"/>
        </w:rPr>
      </w:pPr>
      <w:r w:rsidRPr="00616AD4">
        <w:rPr>
          <w:rFonts w:ascii="Arial" w:hAnsi="Arial" w:cs="Arial"/>
        </w:rPr>
        <w:t>8</w:t>
      </w:r>
      <w:r w:rsidR="00271D40" w:rsidRPr="00616AD4">
        <w:rPr>
          <w:rFonts w:ascii="Arial" w:hAnsi="Arial" w:cs="Arial"/>
        </w:rPr>
        <w:t xml:space="preserve">.1. </w:t>
      </w:r>
      <w:r w:rsidR="10654692" w:rsidRPr="00616AD4">
        <w:rPr>
          <w:rFonts w:ascii="Arial" w:hAnsi="Arial" w:cs="Arial"/>
        </w:rPr>
        <w:t>s</w:t>
      </w:r>
      <w:r w:rsidR="00A05323" w:rsidRPr="00616AD4">
        <w:rPr>
          <w:rFonts w:ascii="Arial" w:hAnsi="Arial" w:cs="Arial"/>
        </w:rPr>
        <w:t>kaidrumo ir sąžiningumo</w:t>
      </w:r>
      <w:r w:rsidR="00271D40" w:rsidRPr="00616AD4">
        <w:rPr>
          <w:rFonts w:ascii="Arial" w:hAnsi="Arial" w:cs="Arial"/>
        </w:rPr>
        <w:t xml:space="preserve">: darbuotojai </w:t>
      </w:r>
      <w:r w:rsidR="00AF00F0" w:rsidRPr="00616AD4">
        <w:rPr>
          <w:rFonts w:ascii="Arial" w:hAnsi="Arial" w:cs="Arial"/>
        </w:rPr>
        <w:t>laikosi</w:t>
      </w:r>
      <w:r w:rsidR="00271D40" w:rsidRPr="00616AD4">
        <w:rPr>
          <w:rFonts w:ascii="Arial" w:hAnsi="Arial" w:cs="Arial"/>
        </w:rPr>
        <w:t xml:space="preserve"> Lietuvos Respublikos Konstitucijos, Lietuvos Respublikos įstatymų ir poįstatyminių teisės aktų, Universiteto statuto, </w:t>
      </w:r>
      <w:r w:rsidR="00477857" w:rsidRPr="00616AD4">
        <w:rPr>
          <w:rFonts w:ascii="Arial" w:hAnsi="Arial" w:cs="Arial"/>
        </w:rPr>
        <w:t>Universiteto t</w:t>
      </w:r>
      <w:r w:rsidR="00271D40" w:rsidRPr="00616AD4">
        <w:rPr>
          <w:rFonts w:ascii="Arial" w:hAnsi="Arial" w:cs="Arial"/>
        </w:rPr>
        <w:t xml:space="preserve">arybos ir </w:t>
      </w:r>
      <w:r w:rsidR="00EE425D" w:rsidRPr="00616AD4">
        <w:rPr>
          <w:rFonts w:ascii="Arial" w:hAnsi="Arial" w:cs="Arial"/>
        </w:rPr>
        <w:t>Universiteto s</w:t>
      </w:r>
      <w:r w:rsidR="00271D40" w:rsidRPr="00616AD4">
        <w:rPr>
          <w:rFonts w:ascii="Arial" w:hAnsi="Arial" w:cs="Arial"/>
        </w:rPr>
        <w:t xml:space="preserve">enato nutarimų, rektoriaus įsakymų, </w:t>
      </w:r>
      <w:r w:rsidR="00AF00F0" w:rsidRPr="00616AD4">
        <w:rPr>
          <w:rFonts w:ascii="Arial" w:hAnsi="Arial" w:cs="Arial"/>
        </w:rPr>
        <w:t>elgiasi</w:t>
      </w:r>
      <w:r w:rsidR="00A05323" w:rsidRPr="00616AD4">
        <w:rPr>
          <w:rFonts w:ascii="Arial" w:hAnsi="Arial" w:cs="Arial"/>
        </w:rPr>
        <w:t xml:space="preserve"> sąžiningai</w:t>
      </w:r>
      <w:r w:rsidR="00FF57A8" w:rsidRPr="00616AD4">
        <w:rPr>
          <w:rFonts w:ascii="Arial" w:hAnsi="Arial" w:cs="Arial"/>
        </w:rPr>
        <w:t>,</w:t>
      </w:r>
      <w:r w:rsidR="00A05323" w:rsidRPr="00616AD4">
        <w:rPr>
          <w:rFonts w:ascii="Arial" w:hAnsi="Arial" w:cs="Arial"/>
        </w:rPr>
        <w:t xml:space="preserve"> </w:t>
      </w:r>
      <w:r w:rsidR="006E4AB1" w:rsidRPr="00616AD4">
        <w:rPr>
          <w:rFonts w:ascii="Arial" w:hAnsi="Arial" w:cs="Arial"/>
        </w:rPr>
        <w:t xml:space="preserve">saugo asmens duomenis ir konfidencialią informaciją, kurią sužino eidami pareigas, </w:t>
      </w:r>
      <w:r w:rsidR="00A05323" w:rsidRPr="00616AD4">
        <w:rPr>
          <w:rFonts w:ascii="Arial" w:hAnsi="Arial" w:cs="Arial"/>
        </w:rPr>
        <w:t>veng</w:t>
      </w:r>
      <w:r w:rsidR="00AF00F0" w:rsidRPr="00616AD4">
        <w:rPr>
          <w:rFonts w:ascii="Arial" w:hAnsi="Arial" w:cs="Arial"/>
        </w:rPr>
        <w:t>ia</w:t>
      </w:r>
      <w:r w:rsidR="00A05323" w:rsidRPr="00616AD4">
        <w:rPr>
          <w:rFonts w:ascii="Arial" w:hAnsi="Arial" w:cs="Arial"/>
        </w:rPr>
        <w:t xml:space="preserve"> </w:t>
      </w:r>
      <w:r w:rsidR="00AF00F0" w:rsidRPr="00616AD4">
        <w:rPr>
          <w:rFonts w:ascii="Arial" w:hAnsi="Arial" w:cs="Arial"/>
        </w:rPr>
        <w:t xml:space="preserve">ir netoleruoja piktnaudžiavimo pareigomis, nepotizmo ir </w:t>
      </w:r>
      <w:r w:rsidR="00FF57A8" w:rsidRPr="00616AD4">
        <w:rPr>
          <w:rFonts w:ascii="Arial" w:hAnsi="Arial" w:cs="Arial"/>
        </w:rPr>
        <w:t xml:space="preserve">interesų </w:t>
      </w:r>
      <w:r w:rsidR="00FF57A8" w:rsidRPr="00616AD4">
        <w:rPr>
          <w:rFonts w:ascii="Arial" w:hAnsi="Arial" w:cs="Arial"/>
        </w:rPr>
        <w:lastRenderedPageBreak/>
        <w:t>konflikto</w:t>
      </w:r>
      <w:r w:rsidR="00A05323" w:rsidRPr="00616AD4">
        <w:rPr>
          <w:rFonts w:ascii="Arial" w:hAnsi="Arial" w:cs="Arial"/>
        </w:rPr>
        <w:t xml:space="preserve">, </w:t>
      </w:r>
      <w:r w:rsidR="00FF57A8" w:rsidRPr="00616AD4">
        <w:rPr>
          <w:rFonts w:ascii="Arial" w:hAnsi="Arial" w:cs="Arial"/>
        </w:rPr>
        <w:t>informuo</w:t>
      </w:r>
      <w:r w:rsidR="00AF00F0" w:rsidRPr="00616AD4">
        <w:rPr>
          <w:rFonts w:ascii="Arial" w:hAnsi="Arial" w:cs="Arial"/>
        </w:rPr>
        <w:t>ja</w:t>
      </w:r>
      <w:r w:rsidR="00FF57A8" w:rsidRPr="00616AD4">
        <w:rPr>
          <w:rFonts w:ascii="Arial" w:hAnsi="Arial" w:cs="Arial"/>
        </w:rPr>
        <w:t xml:space="preserve"> </w:t>
      </w:r>
      <w:r w:rsidR="00E61D2C" w:rsidRPr="00616AD4">
        <w:rPr>
          <w:rFonts w:ascii="Arial" w:hAnsi="Arial" w:cs="Arial"/>
        </w:rPr>
        <w:t xml:space="preserve">Universiteto </w:t>
      </w:r>
      <w:r w:rsidR="00FF57A8" w:rsidRPr="00616AD4">
        <w:rPr>
          <w:rFonts w:ascii="Arial" w:hAnsi="Arial" w:cs="Arial"/>
        </w:rPr>
        <w:t xml:space="preserve">korupcijos prevencijos pareigūną </w:t>
      </w:r>
      <w:r w:rsidR="00A05323" w:rsidRPr="00616AD4">
        <w:rPr>
          <w:rFonts w:ascii="Arial" w:hAnsi="Arial" w:cs="Arial"/>
        </w:rPr>
        <w:t xml:space="preserve">apie korupcinio pobūdžio poveikio tikimybę </w:t>
      </w:r>
      <w:r w:rsidR="00FF57A8" w:rsidRPr="00616AD4">
        <w:rPr>
          <w:rFonts w:ascii="Arial" w:hAnsi="Arial" w:cs="Arial"/>
        </w:rPr>
        <w:t>ir veiksmus</w:t>
      </w:r>
      <w:r w:rsidR="00A16839" w:rsidRPr="00616AD4">
        <w:rPr>
          <w:rFonts w:ascii="Arial" w:hAnsi="Arial" w:cs="Arial"/>
        </w:rPr>
        <w:t>;</w:t>
      </w:r>
      <w:r w:rsidR="00A05323" w:rsidRPr="00616AD4">
        <w:rPr>
          <w:rFonts w:ascii="Arial" w:hAnsi="Arial" w:cs="Arial"/>
        </w:rPr>
        <w:t xml:space="preserve"> </w:t>
      </w:r>
    </w:p>
    <w:p w14:paraId="6154F2F5" w14:textId="39BF2D30" w:rsidR="00AB3FA2" w:rsidRPr="00616AD4" w:rsidRDefault="006C561F" w:rsidP="006D791C">
      <w:pPr>
        <w:pStyle w:val="ListParagraph"/>
        <w:tabs>
          <w:tab w:val="left" w:pos="1134"/>
          <w:tab w:val="left" w:pos="1418"/>
        </w:tabs>
        <w:spacing w:line="276" w:lineRule="auto"/>
        <w:ind w:left="0" w:firstLine="709"/>
        <w:jc w:val="left"/>
        <w:rPr>
          <w:rFonts w:ascii="Arial" w:hAnsi="Arial" w:cs="Arial"/>
        </w:rPr>
      </w:pPr>
      <w:r w:rsidRPr="00616AD4">
        <w:rPr>
          <w:rFonts w:ascii="Arial" w:hAnsi="Arial" w:cs="Arial"/>
        </w:rPr>
        <w:t>8</w:t>
      </w:r>
      <w:r w:rsidR="00A05323" w:rsidRPr="00616AD4">
        <w:rPr>
          <w:rFonts w:ascii="Arial" w:hAnsi="Arial" w:cs="Arial"/>
        </w:rPr>
        <w:t xml:space="preserve">.2. </w:t>
      </w:r>
      <w:r w:rsidR="6D3CD8AE" w:rsidRPr="00616AD4">
        <w:rPr>
          <w:rFonts w:ascii="Arial" w:hAnsi="Arial" w:cs="Arial"/>
        </w:rPr>
        <w:t>b</w:t>
      </w:r>
      <w:r w:rsidR="00B96A18" w:rsidRPr="00616AD4">
        <w:rPr>
          <w:rFonts w:ascii="Arial" w:hAnsi="Arial" w:cs="Arial"/>
        </w:rPr>
        <w:t xml:space="preserve">endradarbiavimo </w:t>
      </w:r>
      <w:r w:rsidR="00FF57A8" w:rsidRPr="00616AD4">
        <w:rPr>
          <w:rFonts w:ascii="Arial" w:hAnsi="Arial" w:cs="Arial"/>
        </w:rPr>
        <w:t>ir pagarb</w:t>
      </w:r>
      <w:r w:rsidR="004707C2" w:rsidRPr="00616AD4">
        <w:rPr>
          <w:rFonts w:ascii="Arial" w:hAnsi="Arial" w:cs="Arial"/>
        </w:rPr>
        <w:t>os</w:t>
      </w:r>
      <w:r w:rsidR="00FF57A8" w:rsidRPr="00616AD4">
        <w:rPr>
          <w:rFonts w:ascii="Arial" w:hAnsi="Arial" w:cs="Arial"/>
        </w:rPr>
        <w:t xml:space="preserve"> žmogui</w:t>
      </w:r>
      <w:r w:rsidR="00A05323" w:rsidRPr="00616AD4">
        <w:rPr>
          <w:rFonts w:ascii="Arial" w:hAnsi="Arial" w:cs="Arial"/>
        </w:rPr>
        <w:t xml:space="preserve">: </w:t>
      </w:r>
      <w:r w:rsidR="004F227E" w:rsidRPr="00616AD4">
        <w:rPr>
          <w:rFonts w:ascii="Arial" w:hAnsi="Arial" w:cs="Arial"/>
        </w:rPr>
        <w:t>darbuotojų veikla yra pagrįsta bendradarbiavimu, bendrų tikslų siekimu</w:t>
      </w:r>
      <w:r w:rsidR="006E4AB1" w:rsidRPr="00616AD4">
        <w:rPr>
          <w:rFonts w:ascii="Arial" w:hAnsi="Arial" w:cs="Arial"/>
        </w:rPr>
        <w:t>,</w:t>
      </w:r>
      <w:r w:rsidR="004F227E" w:rsidRPr="00616AD4">
        <w:rPr>
          <w:rFonts w:ascii="Arial" w:hAnsi="Arial" w:cs="Arial"/>
        </w:rPr>
        <w:t xml:space="preserve"> tarpusavio pasitikėjimu</w:t>
      </w:r>
      <w:r w:rsidR="006E4AB1" w:rsidRPr="00616AD4">
        <w:rPr>
          <w:rFonts w:ascii="Arial" w:hAnsi="Arial" w:cs="Arial"/>
        </w:rPr>
        <w:t>, tolerancijos, lygybės, teisingumo, lygių galimybių</w:t>
      </w:r>
      <w:r w:rsidR="00196911" w:rsidRPr="00616AD4">
        <w:rPr>
          <w:rFonts w:ascii="Arial" w:hAnsi="Arial" w:cs="Arial"/>
        </w:rPr>
        <w:t>, pagarbos žmogaus orumui, laisvėms ir teisėms</w:t>
      </w:r>
      <w:r w:rsidR="00CC33DF" w:rsidRPr="00616AD4">
        <w:rPr>
          <w:rFonts w:ascii="Arial" w:hAnsi="Arial" w:cs="Arial"/>
        </w:rPr>
        <w:t xml:space="preserve"> principais</w:t>
      </w:r>
      <w:r w:rsidR="004707C2" w:rsidRPr="00616AD4">
        <w:rPr>
          <w:rFonts w:ascii="Arial" w:hAnsi="Arial" w:cs="Arial"/>
        </w:rPr>
        <w:t>, d</w:t>
      </w:r>
      <w:r w:rsidR="006E4AB1" w:rsidRPr="00616AD4">
        <w:rPr>
          <w:rFonts w:ascii="Arial" w:hAnsi="Arial" w:cs="Arial"/>
        </w:rPr>
        <w:t>arbuotojai vengia ir netoleruoja bet kokios formos diskriminacijos, asmeniškumo, priekabiavimo</w:t>
      </w:r>
      <w:r w:rsidR="00A16839" w:rsidRPr="00616AD4">
        <w:rPr>
          <w:rFonts w:ascii="Arial" w:hAnsi="Arial" w:cs="Arial"/>
        </w:rPr>
        <w:t>;</w:t>
      </w:r>
    </w:p>
    <w:p w14:paraId="24EFA4B0" w14:textId="4BC14691" w:rsidR="005B5132" w:rsidRPr="00616AD4" w:rsidRDefault="006C561F" w:rsidP="006D791C">
      <w:pPr>
        <w:pStyle w:val="ListParagraph"/>
        <w:tabs>
          <w:tab w:val="left" w:pos="1134"/>
          <w:tab w:val="left" w:pos="1418"/>
        </w:tabs>
        <w:spacing w:line="276" w:lineRule="auto"/>
        <w:ind w:left="0" w:firstLine="709"/>
        <w:jc w:val="left"/>
        <w:rPr>
          <w:rFonts w:ascii="Arial" w:hAnsi="Arial" w:cs="Arial"/>
        </w:rPr>
      </w:pPr>
      <w:r w:rsidRPr="00616AD4">
        <w:rPr>
          <w:rFonts w:ascii="Arial" w:hAnsi="Arial" w:cs="Arial"/>
        </w:rPr>
        <w:t>8</w:t>
      </w:r>
      <w:r w:rsidR="00AB3FA2" w:rsidRPr="00616AD4">
        <w:rPr>
          <w:rFonts w:ascii="Arial" w:hAnsi="Arial" w:cs="Arial"/>
        </w:rPr>
        <w:t xml:space="preserve">.3. </w:t>
      </w:r>
      <w:r w:rsidR="6B9B2F3A" w:rsidRPr="00616AD4">
        <w:rPr>
          <w:rFonts w:ascii="Arial" w:hAnsi="Arial" w:cs="Arial"/>
        </w:rPr>
        <w:t>a</w:t>
      </w:r>
      <w:r w:rsidR="00AB3FA2" w:rsidRPr="00616AD4">
        <w:rPr>
          <w:rFonts w:ascii="Arial" w:hAnsi="Arial" w:cs="Arial"/>
        </w:rPr>
        <w:t xml:space="preserve">tsakomybės: darbuotojai </w:t>
      </w:r>
      <w:r w:rsidR="005B5132" w:rsidRPr="00616AD4">
        <w:rPr>
          <w:rFonts w:ascii="Arial" w:hAnsi="Arial" w:cs="Arial"/>
        </w:rPr>
        <w:t>atlieka savo funkcijas ir bendradarbiauja su kitais asmenimis ar organizacijomis atstovaudami</w:t>
      </w:r>
      <w:r w:rsidR="00AB3FA2" w:rsidRPr="00616AD4">
        <w:rPr>
          <w:rFonts w:ascii="Arial" w:hAnsi="Arial" w:cs="Arial"/>
        </w:rPr>
        <w:t xml:space="preserve"> Universiteto interes</w:t>
      </w:r>
      <w:r w:rsidR="005B5132" w:rsidRPr="00616AD4">
        <w:rPr>
          <w:rFonts w:ascii="Arial" w:hAnsi="Arial" w:cs="Arial"/>
        </w:rPr>
        <w:t xml:space="preserve">ams, saugo jo vardą, vengia veiksmų ir aplinkybių, galinčių pakenkti </w:t>
      </w:r>
      <w:r w:rsidR="00923A62" w:rsidRPr="00616AD4">
        <w:rPr>
          <w:rFonts w:ascii="Arial" w:hAnsi="Arial" w:cs="Arial"/>
        </w:rPr>
        <w:t xml:space="preserve">Universiteto </w:t>
      </w:r>
      <w:r w:rsidR="005B5132" w:rsidRPr="00616AD4">
        <w:rPr>
          <w:rFonts w:ascii="Arial" w:hAnsi="Arial" w:cs="Arial"/>
        </w:rPr>
        <w:t xml:space="preserve">viešajai reputacijai, tinkamai naudoja </w:t>
      </w:r>
      <w:r w:rsidR="00923A62" w:rsidRPr="00616AD4">
        <w:rPr>
          <w:rFonts w:ascii="Arial" w:hAnsi="Arial" w:cs="Arial"/>
        </w:rPr>
        <w:t xml:space="preserve">ir tausoja </w:t>
      </w:r>
      <w:r w:rsidR="005B5132" w:rsidRPr="00616AD4">
        <w:rPr>
          <w:rFonts w:ascii="Arial" w:hAnsi="Arial" w:cs="Arial"/>
        </w:rPr>
        <w:t xml:space="preserve">Universiteto </w:t>
      </w:r>
      <w:r w:rsidR="00923A62" w:rsidRPr="00616AD4">
        <w:rPr>
          <w:rFonts w:ascii="Arial" w:hAnsi="Arial" w:cs="Arial"/>
        </w:rPr>
        <w:t>turtą</w:t>
      </w:r>
      <w:r w:rsidR="005B5132" w:rsidRPr="00616AD4">
        <w:rPr>
          <w:rFonts w:ascii="Arial" w:hAnsi="Arial" w:cs="Arial"/>
        </w:rPr>
        <w:t>, saugo intelektinės nuosavybės teises, laikydam</w:t>
      </w:r>
      <w:r w:rsidR="004707C2" w:rsidRPr="00616AD4">
        <w:rPr>
          <w:rFonts w:ascii="Arial" w:hAnsi="Arial" w:cs="Arial"/>
        </w:rPr>
        <w:t>iesi</w:t>
      </w:r>
      <w:r w:rsidR="005B5132" w:rsidRPr="00616AD4">
        <w:rPr>
          <w:rFonts w:ascii="Arial" w:hAnsi="Arial" w:cs="Arial"/>
        </w:rPr>
        <w:t xml:space="preserve"> darnios plėt</w:t>
      </w:r>
      <w:r w:rsidR="00A05D0D">
        <w:rPr>
          <w:rFonts w:ascii="Arial" w:hAnsi="Arial" w:cs="Arial"/>
        </w:rPr>
        <w:t>r</w:t>
      </w:r>
      <w:r w:rsidR="005B5132" w:rsidRPr="00616AD4">
        <w:rPr>
          <w:rFonts w:ascii="Arial" w:hAnsi="Arial" w:cs="Arial"/>
        </w:rPr>
        <w:t>os principų atsakingai vartoja gamtos ir kitus išteklius.</w:t>
      </w:r>
    </w:p>
    <w:p w14:paraId="2E7D211F" w14:textId="372AB91D" w:rsidR="00196911" w:rsidRPr="00616AD4" w:rsidRDefault="00DE1688"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Darbuotojai</w:t>
      </w:r>
      <w:r w:rsidR="00196911" w:rsidRPr="00616AD4">
        <w:rPr>
          <w:rFonts w:ascii="Arial" w:hAnsi="Arial" w:cs="Arial"/>
        </w:rPr>
        <w:t xml:space="preserve"> </w:t>
      </w:r>
      <w:r w:rsidRPr="00616AD4">
        <w:rPr>
          <w:rFonts w:ascii="Arial" w:hAnsi="Arial" w:cs="Arial"/>
        </w:rPr>
        <w:t>palaik</w:t>
      </w:r>
      <w:r w:rsidR="00196911" w:rsidRPr="00616AD4">
        <w:rPr>
          <w:rFonts w:ascii="Arial" w:hAnsi="Arial" w:cs="Arial"/>
        </w:rPr>
        <w:t xml:space="preserve">o </w:t>
      </w:r>
      <w:r w:rsidRPr="00616AD4">
        <w:rPr>
          <w:rFonts w:ascii="Arial" w:hAnsi="Arial" w:cs="Arial"/>
        </w:rPr>
        <w:t xml:space="preserve">profesionalius ir pagarbius santykius darbo aplinkoje, </w:t>
      </w:r>
      <w:r w:rsidR="00196911" w:rsidRPr="00616AD4">
        <w:rPr>
          <w:rFonts w:ascii="Arial" w:hAnsi="Arial" w:cs="Arial"/>
        </w:rPr>
        <w:t>grįsdami juos pasitikėjimu, sąžiningumu, lygiateisiškumu, tolerancija ir taktiškum</w:t>
      </w:r>
      <w:r w:rsidR="006F46F1" w:rsidRPr="00616AD4">
        <w:rPr>
          <w:rFonts w:ascii="Arial" w:hAnsi="Arial" w:cs="Arial"/>
        </w:rPr>
        <w:t>u</w:t>
      </w:r>
      <w:r w:rsidR="00196911" w:rsidRPr="00616AD4">
        <w:rPr>
          <w:rFonts w:ascii="Arial" w:hAnsi="Arial" w:cs="Arial"/>
        </w:rPr>
        <w:t xml:space="preserve">. </w:t>
      </w:r>
    </w:p>
    <w:p w14:paraId="53F6E1F6" w14:textId="14B8B547" w:rsidR="00271D40" w:rsidRPr="00616AD4" w:rsidRDefault="54CEA523"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Darbuotojai Universiteto patalpose</w:t>
      </w:r>
      <w:r w:rsidRPr="00616AD4">
        <w:rPr>
          <w:rFonts w:ascii="Arial" w:hAnsi="Arial" w:cs="Arial"/>
          <w:color w:val="FF0000"/>
        </w:rPr>
        <w:t xml:space="preserve"> </w:t>
      </w:r>
      <w:r w:rsidR="3903F1C3" w:rsidRPr="00616AD4">
        <w:rPr>
          <w:rFonts w:ascii="Arial" w:hAnsi="Arial" w:cs="Arial"/>
        </w:rPr>
        <w:t>vadovaujasi</w:t>
      </w:r>
      <w:r w:rsidR="293BEAE4" w:rsidRPr="00616AD4">
        <w:rPr>
          <w:rFonts w:ascii="Arial" w:hAnsi="Arial" w:cs="Arial"/>
        </w:rPr>
        <w:t xml:space="preserve"> ši</w:t>
      </w:r>
      <w:r w:rsidR="3903F1C3" w:rsidRPr="00616AD4">
        <w:rPr>
          <w:rFonts w:ascii="Arial" w:hAnsi="Arial" w:cs="Arial"/>
        </w:rPr>
        <w:t>omis</w:t>
      </w:r>
      <w:r w:rsidR="293BEAE4" w:rsidRPr="00616AD4">
        <w:rPr>
          <w:rFonts w:ascii="Arial" w:hAnsi="Arial" w:cs="Arial"/>
        </w:rPr>
        <w:t xml:space="preserve"> pagrindin</w:t>
      </w:r>
      <w:r w:rsidR="3903F1C3" w:rsidRPr="00616AD4">
        <w:rPr>
          <w:rFonts w:ascii="Arial" w:hAnsi="Arial" w:cs="Arial"/>
        </w:rPr>
        <w:t>ėmis</w:t>
      </w:r>
      <w:r w:rsidR="293BEAE4" w:rsidRPr="00616AD4">
        <w:rPr>
          <w:rFonts w:ascii="Arial" w:hAnsi="Arial" w:cs="Arial"/>
        </w:rPr>
        <w:t xml:space="preserve"> elgesio </w:t>
      </w:r>
      <w:r w:rsidRPr="00616AD4">
        <w:rPr>
          <w:rFonts w:ascii="Arial" w:hAnsi="Arial" w:cs="Arial"/>
        </w:rPr>
        <w:t>taisykl</w:t>
      </w:r>
      <w:r w:rsidR="3903F1C3" w:rsidRPr="00616AD4">
        <w:rPr>
          <w:rFonts w:ascii="Arial" w:hAnsi="Arial" w:cs="Arial"/>
        </w:rPr>
        <w:t>ėmis</w:t>
      </w:r>
      <w:r w:rsidR="63AC0A8F" w:rsidRPr="00616AD4">
        <w:rPr>
          <w:rFonts w:ascii="Arial" w:hAnsi="Arial" w:cs="Arial"/>
        </w:rPr>
        <w:t>:</w:t>
      </w:r>
    </w:p>
    <w:p w14:paraId="7E7C78EE" w14:textId="47294B1D" w:rsidR="0077764A" w:rsidRPr="00616AD4" w:rsidRDefault="632D9B63" w:rsidP="00540A75">
      <w:pPr>
        <w:pStyle w:val="ListParagraph"/>
        <w:numPr>
          <w:ilvl w:val="1"/>
          <w:numId w:val="4"/>
        </w:numPr>
        <w:tabs>
          <w:tab w:val="left" w:pos="567"/>
        </w:tabs>
        <w:spacing w:line="276" w:lineRule="auto"/>
        <w:ind w:left="0" w:firstLine="709"/>
        <w:rPr>
          <w:rFonts w:ascii="Arial" w:hAnsi="Arial" w:cs="Arial"/>
          <w:color w:val="000000"/>
          <w:lang w:eastAsia="lt-LT"/>
        </w:rPr>
      </w:pPr>
      <w:r w:rsidRPr="00616AD4">
        <w:rPr>
          <w:rFonts w:ascii="Arial" w:hAnsi="Arial" w:cs="Arial"/>
        </w:rPr>
        <w:t>l</w:t>
      </w:r>
      <w:r w:rsidR="00386EA4" w:rsidRPr="00616AD4">
        <w:rPr>
          <w:rFonts w:ascii="Arial" w:hAnsi="Arial" w:cs="Arial"/>
        </w:rPr>
        <w:t xml:space="preserve">aikosi </w:t>
      </w:r>
      <w:r w:rsidR="000B3787" w:rsidRPr="00616AD4">
        <w:rPr>
          <w:rFonts w:ascii="Arial" w:hAnsi="Arial" w:cs="Arial"/>
        </w:rPr>
        <w:t>bendrų</w:t>
      </w:r>
      <w:r w:rsidR="0077764A" w:rsidRPr="00616AD4">
        <w:rPr>
          <w:rFonts w:ascii="Arial" w:hAnsi="Arial" w:cs="Arial"/>
        </w:rPr>
        <w:t>jų</w:t>
      </w:r>
      <w:r w:rsidR="000B3787" w:rsidRPr="00616AD4">
        <w:rPr>
          <w:rFonts w:ascii="Arial" w:hAnsi="Arial" w:cs="Arial"/>
        </w:rPr>
        <w:t xml:space="preserve"> viešosios tvarkos ir geros moralės principų;</w:t>
      </w:r>
    </w:p>
    <w:p w14:paraId="2E42E47E" w14:textId="16337619" w:rsidR="0077764A" w:rsidRPr="00616AD4" w:rsidRDefault="75A39352" w:rsidP="00540A75">
      <w:pPr>
        <w:pStyle w:val="ListParagraph"/>
        <w:numPr>
          <w:ilvl w:val="1"/>
          <w:numId w:val="4"/>
        </w:numPr>
        <w:tabs>
          <w:tab w:val="left" w:pos="567"/>
        </w:tabs>
        <w:spacing w:line="276" w:lineRule="auto"/>
        <w:ind w:left="0" w:firstLine="709"/>
        <w:rPr>
          <w:rFonts w:ascii="Arial" w:hAnsi="Arial" w:cs="Arial"/>
          <w:color w:val="000000"/>
          <w:lang w:eastAsia="lt-LT"/>
        </w:rPr>
      </w:pPr>
      <w:r w:rsidRPr="00616AD4">
        <w:rPr>
          <w:rFonts w:ascii="Arial" w:hAnsi="Arial" w:cs="Arial"/>
          <w:color w:val="000000" w:themeColor="text1"/>
          <w:lang w:eastAsia="lt-LT"/>
        </w:rPr>
        <w:t>v</w:t>
      </w:r>
      <w:r w:rsidR="00F20F65" w:rsidRPr="00616AD4">
        <w:rPr>
          <w:rFonts w:ascii="Arial" w:hAnsi="Arial" w:cs="Arial"/>
          <w:color w:val="000000" w:themeColor="text1"/>
          <w:lang w:eastAsia="lt-LT"/>
        </w:rPr>
        <w:t>eng</w:t>
      </w:r>
      <w:r w:rsidR="004D6A19" w:rsidRPr="00616AD4">
        <w:rPr>
          <w:rFonts w:ascii="Arial" w:hAnsi="Arial" w:cs="Arial"/>
          <w:color w:val="000000" w:themeColor="text1"/>
          <w:lang w:eastAsia="lt-LT"/>
        </w:rPr>
        <w:t>ia</w:t>
      </w:r>
      <w:r w:rsidR="00F20F65" w:rsidRPr="00616AD4">
        <w:rPr>
          <w:rFonts w:ascii="Arial" w:hAnsi="Arial" w:cs="Arial"/>
          <w:color w:val="000000" w:themeColor="text1"/>
          <w:lang w:eastAsia="lt-LT"/>
        </w:rPr>
        <w:t xml:space="preserve"> triukšmo, palaik</w:t>
      </w:r>
      <w:r w:rsidR="004D6A19" w:rsidRPr="00616AD4">
        <w:rPr>
          <w:rFonts w:ascii="Arial" w:hAnsi="Arial" w:cs="Arial"/>
          <w:color w:val="000000" w:themeColor="text1"/>
          <w:lang w:eastAsia="lt-LT"/>
        </w:rPr>
        <w:t>o</w:t>
      </w:r>
      <w:r w:rsidR="00F20F65" w:rsidRPr="00616AD4">
        <w:rPr>
          <w:rFonts w:ascii="Arial" w:hAnsi="Arial" w:cs="Arial"/>
          <w:color w:val="000000" w:themeColor="text1"/>
          <w:lang w:eastAsia="lt-LT"/>
        </w:rPr>
        <w:t xml:space="preserve"> dalykinę darbo atmosferą;</w:t>
      </w:r>
    </w:p>
    <w:p w14:paraId="0AE15DED" w14:textId="4F465966" w:rsidR="0077764A" w:rsidRPr="00616AD4" w:rsidRDefault="32E30D23" w:rsidP="00540A75">
      <w:pPr>
        <w:pStyle w:val="ListParagraph"/>
        <w:numPr>
          <w:ilvl w:val="1"/>
          <w:numId w:val="4"/>
        </w:numPr>
        <w:tabs>
          <w:tab w:val="left" w:pos="567"/>
        </w:tabs>
        <w:spacing w:line="276" w:lineRule="auto"/>
        <w:ind w:left="0" w:firstLine="709"/>
        <w:jc w:val="left"/>
        <w:rPr>
          <w:rFonts w:ascii="Arial" w:hAnsi="Arial" w:cs="Arial"/>
          <w:color w:val="000000"/>
          <w:lang w:eastAsia="lt-LT"/>
        </w:rPr>
      </w:pPr>
      <w:r w:rsidRPr="00616AD4">
        <w:rPr>
          <w:rFonts w:ascii="Arial" w:hAnsi="Arial" w:cs="Arial"/>
        </w:rPr>
        <w:t>y</w:t>
      </w:r>
      <w:r w:rsidR="004D6A19" w:rsidRPr="00616AD4">
        <w:rPr>
          <w:rFonts w:ascii="Arial" w:hAnsi="Arial" w:cs="Arial"/>
        </w:rPr>
        <w:t xml:space="preserve">ra </w:t>
      </w:r>
      <w:r w:rsidR="00F20F65" w:rsidRPr="00616AD4">
        <w:rPr>
          <w:rFonts w:ascii="Arial" w:hAnsi="Arial" w:cs="Arial"/>
        </w:rPr>
        <w:t>tvarkingos ir dalykinės išvaizdos;</w:t>
      </w:r>
    </w:p>
    <w:p w14:paraId="7075D92E" w14:textId="58E0805C" w:rsidR="0077764A" w:rsidRPr="00616AD4" w:rsidRDefault="465726E9" w:rsidP="00540A75">
      <w:pPr>
        <w:pStyle w:val="ListParagraph"/>
        <w:numPr>
          <w:ilvl w:val="1"/>
          <w:numId w:val="4"/>
        </w:numPr>
        <w:tabs>
          <w:tab w:val="left" w:pos="567"/>
        </w:tabs>
        <w:spacing w:line="276" w:lineRule="auto"/>
        <w:ind w:left="0" w:firstLine="709"/>
        <w:jc w:val="left"/>
        <w:rPr>
          <w:rFonts w:ascii="Arial" w:hAnsi="Arial" w:cs="Arial"/>
          <w:color w:val="000000"/>
          <w:lang w:eastAsia="lt-LT"/>
        </w:rPr>
      </w:pPr>
      <w:r w:rsidRPr="00616AD4">
        <w:rPr>
          <w:rFonts w:ascii="Arial" w:hAnsi="Arial" w:cs="Arial"/>
        </w:rPr>
        <w:t>n</w:t>
      </w:r>
      <w:r w:rsidR="004D6A19" w:rsidRPr="00616AD4">
        <w:rPr>
          <w:rFonts w:ascii="Arial" w:hAnsi="Arial" w:cs="Arial"/>
        </w:rPr>
        <w:t>audojasi</w:t>
      </w:r>
      <w:r w:rsidR="00F20F65" w:rsidRPr="00616AD4">
        <w:rPr>
          <w:rFonts w:ascii="Arial" w:hAnsi="Arial" w:cs="Arial"/>
        </w:rPr>
        <w:t xml:space="preserve"> specialiai įrengtomis rūkymo vietomis; </w:t>
      </w:r>
    </w:p>
    <w:p w14:paraId="211F4234" w14:textId="37A92F40" w:rsidR="0077764A" w:rsidRPr="00616AD4" w:rsidRDefault="67861239" w:rsidP="00540A75">
      <w:pPr>
        <w:pStyle w:val="ListParagraph"/>
        <w:numPr>
          <w:ilvl w:val="1"/>
          <w:numId w:val="4"/>
        </w:numPr>
        <w:tabs>
          <w:tab w:val="left" w:pos="567"/>
        </w:tabs>
        <w:spacing w:line="276" w:lineRule="auto"/>
        <w:ind w:left="0" w:firstLine="709"/>
        <w:jc w:val="left"/>
        <w:rPr>
          <w:rFonts w:ascii="Arial" w:hAnsi="Arial" w:cs="Arial"/>
          <w:color w:val="000000"/>
          <w:lang w:eastAsia="lt-LT"/>
        </w:rPr>
      </w:pPr>
      <w:r w:rsidRPr="00616AD4">
        <w:rPr>
          <w:rFonts w:ascii="Arial" w:hAnsi="Arial" w:cs="Arial"/>
        </w:rPr>
        <w:t>i</w:t>
      </w:r>
      <w:r w:rsidR="00F20F65" w:rsidRPr="00616AD4">
        <w:rPr>
          <w:rFonts w:ascii="Arial" w:hAnsi="Arial" w:cs="Arial"/>
        </w:rPr>
        <w:t>šei</w:t>
      </w:r>
      <w:r w:rsidR="004D6A19" w:rsidRPr="00616AD4">
        <w:rPr>
          <w:rFonts w:ascii="Arial" w:hAnsi="Arial" w:cs="Arial"/>
        </w:rPr>
        <w:t>dami</w:t>
      </w:r>
      <w:r w:rsidR="00F20F65" w:rsidRPr="00616AD4">
        <w:rPr>
          <w:rFonts w:ascii="Arial" w:hAnsi="Arial" w:cs="Arial"/>
        </w:rPr>
        <w:t xml:space="preserve"> iš Universiteto patalpų pasirūpi</w:t>
      </w:r>
      <w:r w:rsidR="004D6A19" w:rsidRPr="00616AD4">
        <w:rPr>
          <w:rFonts w:ascii="Arial" w:hAnsi="Arial" w:cs="Arial"/>
        </w:rPr>
        <w:t>na</w:t>
      </w:r>
      <w:r w:rsidR="00F20F65" w:rsidRPr="00616AD4">
        <w:rPr>
          <w:rFonts w:ascii="Arial" w:hAnsi="Arial" w:cs="Arial"/>
        </w:rPr>
        <w:t xml:space="preserve"> bendrąja patalpos tvarka, išjung</w:t>
      </w:r>
      <w:r w:rsidR="004D6A19" w:rsidRPr="00616AD4">
        <w:rPr>
          <w:rFonts w:ascii="Arial" w:hAnsi="Arial" w:cs="Arial"/>
        </w:rPr>
        <w:t xml:space="preserve">ia </w:t>
      </w:r>
      <w:r w:rsidR="00F20F65" w:rsidRPr="00616AD4">
        <w:rPr>
          <w:rFonts w:ascii="Arial" w:hAnsi="Arial" w:cs="Arial"/>
        </w:rPr>
        <w:t>apšvietimą, uždar</w:t>
      </w:r>
      <w:r w:rsidR="004D6A19" w:rsidRPr="00616AD4">
        <w:rPr>
          <w:rFonts w:ascii="Arial" w:hAnsi="Arial" w:cs="Arial"/>
        </w:rPr>
        <w:t>o</w:t>
      </w:r>
      <w:r w:rsidR="00F20F65" w:rsidRPr="00616AD4">
        <w:rPr>
          <w:rFonts w:ascii="Arial" w:hAnsi="Arial" w:cs="Arial"/>
        </w:rPr>
        <w:t xml:space="preserve"> langus ir užrakin</w:t>
      </w:r>
      <w:r w:rsidR="004D6A19" w:rsidRPr="00616AD4">
        <w:rPr>
          <w:rFonts w:ascii="Arial" w:hAnsi="Arial" w:cs="Arial"/>
        </w:rPr>
        <w:t>a</w:t>
      </w:r>
      <w:r w:rsidR="00F20F65" w:rsidRPr="00616AD4">
        <w:rPr>
          <w:rFonts w:ascii="Arial" w:hAnsi="Arial" w:cs="Arial"/>
        </w:rPr>
        <w:t xml:space="preserve"> duris;</w:t>
      </w:r>
    </w:p>
    <w:p w14:paraId="34EBE0B7" w14:textId="4393E8D3" w:rsidR="00F20F65" w:rsidRPr="00616AD4" w:rsidRDefault="21E1F609" w:rsidP="00540A75">
      <w:pPr>
        <w:pStyle w:val="ListParagraph"/>
        <w:numPr>
          <w:ilvl w:val="1"/>
          <w:numId w:val="4"/>
        </w:numPr>
        <w:tabs>
          <w:tab w:val="left" w:pos="567"/>
        </w:tabs>
        <w:spacing w:line="276" w:lineRule="auto"/>
        <w:ind w:left="0" w:firstLine="709"/>
        <w:jc w:val="left"/>
        <w:rPr>
          <w:rFonts w:ascii="Arial" w:hAnsi="Arial" w:cs="Arial"/>
          <w:lang w:eastAsia="lt-LT"/>
        </w:rPr>
      </w:pPr>
      <w:r w:rsidRPr="00616AD4">
        <w:rPr>
          <w:rFonts w:ascii="Arial" w:hAnsi="Arial" w:cs="Arial"/>
        </w:rPr>
        <w:t>i</w:t>
      </w:r>
      <w:r w:rsidR="40F26E1B" w:rsidRPr="00616AD4">
        <w:rPr>
          <w:rFonts w:ascii="Arial" w:hAnsi="Arial" w:cs="Arial"/>
        </w:rPr>
        <w:t>šgird</w:t>
      </w:r>
      <w:r w:rsidR="1EA3E295" w:rsidRPr="00616AD4">
        <w:rPr>
          <w:rFonts w:ascii="Arial" w:hAnsi="Arial" w:cs="Arial"/>
        </w:rPr>
        <w:t>ę</w:t>
      </w:r>
      <w:r w:rsidR="40F26E1B" w:rsidRPr="00616AD4">
        <w:rPr>
          <w:rFonts w:ascii="Arial" w:hAnsi="Arial" w:cs="Arial"/>
        </w:rPr>
        <w:t xml:space="preserve"> pavojaus</w:t>
      </w:r>
      <w:r w:rsidR="7905C344" w:rsidRPr="00616AD4">
        <w:rPr>
          <w:rFonts w:ascii="Arial" w:hAnsi="Arial" w:cs="Arial"/>
        </w:rPr>
        <w:t xml:space="preserve"> signalą </w:t>
      </w:r>
      <w:r w:rsidR="40F26E1B" w:rsidRPr="00616AD4">
        <w:rPr>
          <w:rFonts w:ascii="Arial" w:hAnsi="Arial" w:cs="Arial"/>
        </w:rPr>
        <w:t>vykd</w:t>
      </w:r>
      <w:r w:rsidR="331E4A17" w:rsidRPr="00616AD4">
        <w:rPr>
          <w:rFonts w:ascii="Arial" w:hAnsi="Arial" w:cs="Arial"/>
        </w:rPr>
        <w:t>o</w:t>
      </w:r>
      <w:r w:rsidR="40F26E1B" w:rsidRPr="00616AD4">
        <w:rPr>
          <w:rFonts w:ascii="Arial" w:hAnsi="Arial" w:cs="Arial"/>
        </w:rPr>
        <w:t xml:space="preserve"> </w:t>
      </w:r>
      <w:r w:rsidR="1FFAA705" w:rsidRPr="00616AD4">
        <w:rPr>
          <w:rFonts w:ascii="Arial" w:hAnsi="Arial" w:cs="Arial"/>
        </w:rPr>
        <w:t xml:space="preserve">atsakingų </w:t>
      </w:r>
      <w:r w:rsidR="40F26E1B" w:rsidRPr="00616AD4">
        <w:rPr>
          <w:rFonts w:ascii="Arial" w:hAnsi="Arial" w:cs="Arial"/>
        </w:rPr>
        <w:t>Universiteto darbuotojų nurodymus dėl tolimesnių veiksmų.</w:t>
      </w:r>
    </w:p>
    <w:p w14:paraId="759B9302" w14:textId="7BBC3E69" w:rsidR="008B3DEA" w:rsidRPr="00616AD4" w:rsidRDefault="007D18E4"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D</w:t>
      </w:r>
      <w:r w:rsidR="00D216CC" w:rsidRPr="00616AD4">
        <w:rPr>
          <w:rFonts w:ascii="Arial" w:hAnsi="Arial" w:cs="Arial"/>
        </w:rPr>
        <w:t>arbuotojams draudžiama darbo</w:t>
      </w:r>
      <w:r w:rsidR="18A57DAE" w:rsidRPr="00616AD4">
        <w:rPr>
          <w:rFonts w:ascii="Arial" w:hAnsi="Arial" w:cs="Arial"/>
        </w:rPr>
        <w:t xml:space="preserve"> </w:t>
      </w:r>
      <w:r w:rsidR="505DEE5F" w:rsidRPr="00616AD4">
        <w:rPr>
          <w:rFonts w:ascii="Arial" w:hAnsi="Arial" w:cs="Arial"/>
        </w:rPr>
        <w:t>metu</w:t>
      </w:r>
      <w:r w:rsidR="00DB6906" w:rsidRPr="00616AD4">
        <w:rPr>
          <w:rFonts w:ascii="Arial" w:hAnsi="Arial" w:cs="Arial"/>
        </w:rPr>
        <w:t xml:space="preserve"> </w:t>
      </w:r>
      <w:r w:rsidR="00D216CC" w:rsidRPr="00616AD4">
        <w:rPr>
          <w:rFonts w:ascii="Arial" w:hAnsi="Arial" w:cs="Arial"/>
        </w:rPr>
        <w:t xml:space="preserve">ar ne darbo metu </w:t>
      </w:r>
      <w:r w:rsidR="05CF9D75" w:rsidRPr="00616AD4">
        <w:rPr>
          <w:rFonts w:ascii="Arial" w:hAnsi="Arial" w:cs="Arial"/>
        </w:rPr>
        <w:t xml:space="preserve">Universiteto patalpose ir (ar) teritorijoje </w:t>
      </w:r>
      <w:r w:rsidR="00D216CC" w:rsidRPr="00616AD4">
        <w:rPr>
          <w:rFonts w:ascii="Arial" w:hAnsi="Arial" w:cs="Arial"/>
        </w:rPr>
        <w:t xml:space="preserve">būti apsvaigus ar </w:t>
      </w:r>
      <w:r w:rsidR="00D216CC" w:rsidRPr="00616AD4">
        <w:rPr>
          <w:rFonts w:ascii="Arial" w:hAnsi="Arial" w:cs="Arial"/>
          <w:color w:val="000000" w:themeColor="text1"/>
          <w:lang w:eastAsia="lt-LT"/>
        </w:rPr>
        <w:t>vartoti alkoholinius gėrimus, narkotines bei toksines medžiagas</w:t>
      </w:r>
      <w:r w:rsidRPr="00616AD4">
        <w:rPr>
          <w:rFonts w:ascii="Arial" w:hAnsi="Arial" w:cs="Arial"/>
          <w:color w:val="000000" w:themeColor="text1"/>
          <w:lang w:eastAsia="lt-LT"/>
        </w:rPr>
        <w:t xml:space="preserve">. Ši </w:t>
      </w:r>
      <w:r w:rsidR="008B3DEA" w:rsidRPr="00616AD4">
        <w:rPr>
          <w:rFonts w:ascii="Arial" w:hAnsi="Arial" w:cs="Arial"/>
        </w:rPr>
        <w:t>alkoholio vartojimo draudimo nuostata netaikoma, kai alkoholis yra vartojamas pagal protokolo reikalavimus Universiteto patalpose vykstančių renginių metu</w:t>
      </w:r>
      <w:r w:rsidR="003D4537" w:rsidRPr="00616AD4">
        <w:rPr>
          <w:rFonts w:ascii="Arial" w:hAnsi="Arial" w:cs="Arial"/>
        </w:rPr>
        <w:t>, tačiau š</w:t>
      </w:r>
      <w:r w:rsidR="008B3DEA" w:rsidRPr="00616AD4">
        <w:rPr>
          <w:rFonts w:ascii="Arial" w:hAnsi="Arial" w:cs="Arial"/>
        </w:rPr>
        <w:t xml:space="preserve">iais atvejais darbuotojams yra leidžiama </w:t>
      </w:r>
      <w:r w:rsidR="00293507" w:rsidRPr="00616AD4">
        <w:rPr>
          <w:rFonts w:ascii="Arial" w:hAnsi="Arial" w:cs="Arial"/>
        </w:rPr>
        <w:t xml:space="preserve">iki </w:t>
      </w:r>
      <w:r w:rsidR="008B3DEA" w:rsidRPr="00616AD4">
        <w:rPr>
          <w:rFonts w:ascii="Arial" w:hAnsi="Arial" w:cs="Arial"/>
        </w:rPr>
        <w:t xml:space="preserve">0,4 promilių </w:t>
      </w:r>
      <w:r w:rsidR="00293507" w:rsidRPr="00616AD4">
        <w:rPr>
          <w:rFonts w:ascii="Arial" w:hAnsi="Arial" w:cs="Arial"/>
        </w:rPr>
        <w:t xml:space="preserve">etilo alkoholio </w:t>
      </w:r>
      <w:r w:rsidR="008B3DEA" w:rsidRPr="00616AD4">
        <w:rPr>
          <w:rFonts w:ascii="Arial" w:hAnsi="Arial" w:cs="Arial"/>
        </w:rPr>
        <w:t xml:space="preserve">koncentracija. Darbuotojų neblaivumo ar apsvaigimo nuo psichiką veikiančių medžiagų nustatymas ir nušalinimas nuo darbo vykdomas rektoriaus nustatyta tvarka. </w:t>
      </w:r>
    </w:p>
    <w:p w14:paraId="3F7E9CDE" w14:textId="53EA1861" w:rsidR="008B3DEA" w:rsidRPr="00616AD4" w:rsidRDefault="008B3DEA"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Darbuotojai tarnybiniu transportu gali naudotis vadovaudamiesi rektoriaus nustatyta tarnybinio transporto naudojimo tvarka.</w:t>
      </w:r>
    </w:p>
    <w:p w14:paraId="25A963E0" w14:textId="77777777" w:rsidR="00D9020C" w:rsidRPr="00616AD4" w:rsidRDefault="00D9020C"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 xml:space="preserve">Darbuotojai be bendrųjų etikos reikalavimų privalo laikytis Universiteto akademinės etikos kodekso. </w:t>
      </w:r>
    </w:p>
    <w:p w14:paraId="5D8FB110" w14:textId="270A1646" w:rsidR="006F46F1" w:rsidRPr="00616AD4" w:rsidRDefault="006F46F1"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Akademinių padalinių, administracinių struktūrinių padalinių ir jų vidinių padalinių vadovams taikomi šie papildomi elgesio reikalavimai:</w:t>
      </w:r>
    </w:p>
    <w:p w14:paraId="0DE59ACD" w14:textId="7FB3335C" w:rsidR="006F46F1" w:rsidRPr="00616AD4" w:rsidRDefault="00D9020C" w:rsidP="006D791C">
      <w:pPr>
        <w:tabs>
          <w:tab w:val="left" w:pos="1418"/>
        </w:tabs>
        <w:spacing w:line="276" w:lineRule="auto"/>
        <w:ind w:firstLine="709"/>
        <w:rPr>
          <w:rFonts w:ascii="Arial" w:hAnsi="Arial" w:cs="Arial"/>
        </w:rPr>
      </w:pPr>
      <w:r w:rsidRPr="00616AD4">
        <w:rPr>
          <w:rFonts w:ascii="Arial" w:hAnsi="Arial" w:cs="Arial"/>
        </w:rPr>
        <w:t>1</w:t>
      </w:r>
      <w:r w:rsidR="00D350EB" w:rsidRPr="00616AD4">
        <w:rPr>
          <w:rFonts w:ascii="Arial" w:hAnsi="Arial" w:cs="Arial"/>
        </w:rPr>
        <w:t>4</w:t>
      </w:r>
      <w:r w:rsidRPr="00616AD4">
        <w:rPr>
          <w:rFonts w:ascii="Arial" w:hAnsi="Arial" w:cs="Arial"/>
        </w:rPr>
        <w:t xml:space="preserve">.1. </w:t>
      </w:r>
      <w:r w:rsidR="2A38E985" w:rsidRPr="00616AD4">
        <w:rPr>
          <w:rFonts w:ascii="Arial" w:hAnsi="Arial" w:cs="Arial"/>
        </w:rPr>
        <w:t>s</w:t>
      </w:r>
      <w:r w:rsidR="006F46F1" w:rsidRPr="00616AD4">
        <w:rPr>
          <w:rFonts w:ascii="Arial" w:hAnsi="Arial" w:cs="Arial"/>
        </w:rPr>
        <w:t>katinti darbuotojų iniciatyvą ir savarankiškumą, užtikrinti tinkamą vidinę komunikaciją;</w:t>
      </w:r>
    </w:p>
    <w:p w14:paraId="3CA1CE5E" w14:textId="18C63BF2" w:rsidR="006F46F1" w:rsidRPr="00616AD4" w:rsidRDefault="367F465E" w:rsidP="00540A75">
      <w:pPr>
        <w:pStyle w:val="ListParagraph"/>
        <w:numPr>
          <w:ilvl w:val="1"/>
          <w:numId w:val="5"/>
        </w:numPr>
        <w:tabs>
          <w:tab w:val="left" w:pos="1418"/>
        </w:tabs>
        <w:spacing w:line="276" w:lineRule="auto"/>
        <w:ind w:left="0" w:firstLine="709"/>
        <w:rPr>
          <w:rFonts w:ascii="Arial" w:hAnsi="Arial" w:cs="Arial"/>
        </w:rPr>
      </w:pPr>
      <w:r w:rsidRPr="00616AD4">
        <w:rPr>
          <w:rFonts w:ascii="Arial" w:hAnsi="Arial" w:cs="Arial"/>
        </w:rPr>
        <w:t>k</w:t>
      </w:r>
      <w:r w:rsidR="006F46F1" w:rsidRPr="00616AD4">
        <w:rPr>
          <w:rFonts w:ascii="Arial" w:hAnsi="Arial" w:cs="Arial"/>
        </w:rPr>
        <w:t>urti draugišką ir produktyvią darbo aplinką, spręsti konfliktus;</w:t>
      </w:r>
    </w:p>
    <w:p w14:paraId="1F28DFEE" w14:textId="07F67F92" w:rsidR="006F46F1" w:rsidRPr="00616AD4" w:rsidRDefault="4AD7326A" w:rsidP="00540A75">
      <w:pPr>
        <w:pStyle w:val="ListParagraph"/>
        <w:numPr>
          <w:ilvl w:val="1"/>
          <w:numId w:val="5"/>
        </w:numPr>
        <w:tabs>
          <w:tab w:val="left" w:pos="1418"/>
        </w:tabs>
        <w:spacing w:line="276" w:lineRule="auto"/>
        <w:ind w:left="0" w:firstLine="709"/>
        <w:rPr>
          <w:rFonts w:ascii="Arial" w:hAnsi="Arial" w:cs="Arial"/>
        </w:rPr>
      </w:pPr>
      <w:r w:rsidRPr="00616AD4">
        <w:rPr>
          <w:rFonts w:ascii="Arial" w:hAnsi="Arial" w:cs="Arial"/>
        </w:rPr>
        <w:t>o</w:t>
      </w:r>
      <w:r w:rsidR="003C49B3" w:rsidRPr="00616AD4">
        <w:rPr>
          <w:rFonts w:ascii="Arial" w:hAnsi="Arial" w:cs="Arial"/>
        </w:rPr>
        <w:t xml:space="preserve">bjektyviai ir sąžiningai </w:t>
      </w:r>
      <w:r w:rsidR="006F46F1" w:rsidRPr="00616AD4">
        <w:rPr>
          <w:rFonts w:ascii="Arial" w:hAnsi="Arial" w:cs="Arial"/>
        </w:rPr>
        <w:t>vertinti darbuotojus</w:t>
      </w:r>
      <w:r w:rsidR="003C49B3" w:rsidRPr="00616AD4">
        <w:rPr>
          <w:rFonts w:ascii="Arial" w:hAnsi="Arial" w:cs="Arial"/>
        </w:rPr>
        <w:t xml:space="preserve"> ir jų pasiekimus;</w:t>
      </w:r>
    </w:p>
    <w:p w14:paraId="6B8D9432" w14:textId="1688B08D" w:rsidR="003B43DB" w:rsidRPr="00616AD4" w:rsidRDefault="14430E97" w:rsidP="00540A75">
      <w:pPr>
        <w:pStyle w:val="ListParagraph"/>
        <w:numPr>
          <w:ilvl w:val="1"/>
          <w:numId w:val="5"/>
        </w:numPr>
        <w:tabs>
          <w:tab w:val="left" w:pos="1418"/>
        </w:tabs>
        <w:spacing w:line="276" w:lineRule="auto"/>
        <w:ind w:left="0" w:firstLine="709"/>
        <w:jc w:val="left"/>
        <w:rPr>
          <w:rFonts w:ascii="Arial" w:hAnsi="Arial" w:cs="Arial"/>
        </w:rPr>
      </w:pPr>
      <w:r w:rsidRPr="00616AD4">
        <w:rPr>
          <w:rFonts w:ascii="Arial" w:hAnsi="Arial" w:cs="Arial"/>
        </w:rPr>
        <w:t>s</w:t>
      </w:r>
      <w:r w:rsidR="003B43DB" w:rsidRPr="00616AD4">
        <w:rPr>
          <w:rFonts w:ascii="Arial" w:hAnsi="Arial" w:cs="Arial"/>
        </w:rPr>
        <w:t>katinti nuolatinį darbuotojų kvalifikacijos kėlimą ir kompetencijų tobulinimą</w:t>
      </w:r>
      <w:r w:rsidR="006C561F" w:rsidRPr="00616AD4">
        <w:rPr>
          <w:rFonts w:ascii="Arial" w:hAnsi="Arial" w:cs="Arial"/>
        </w:rPr>
        <w:t>.</w:t>
      </w:r>
    </w:p>
    <w:p w14:paraId="39573483" w14:textId="77777777" w:rsidR="005F13E1" w:rsidRDefault="005F13E1" w:rsidP="006D791C">
      <w:pPr>
        <w:pStyle w:val="ListParagraph"/>
        <w:tabs>
          <w:tab w:val="left" w:pos="284"/>
          <w:tab w:val="left" w:pos="709"/>
          <w:tab w:val="left" w:pos="851"/>
        </w:tabs>
        <w:spacing w:line="276" w:lineRule="auto"/>
        <w:ind w:left="0" w:firstLine="0"/>
        <w:jc w:val="center"/>
        <w:rPr>
          <w:rFonts w:ascii="Arial" w:hAnsi="Arial" w:cs="Arial"/>
          <w:b/>
        </w:rPr>
      </w:pPr>
    </w:p>
    <w:p w14:paraId="15745C71" w14:textId="77777777" w:rsidR="0049409D" w:rsidRDefault="0049409D" w:rsidP="006D791C">
      <w:pPr>
        <w:pStyle w:val="ListParagraph"/>
        <w:tabs>
          <w:tab w:val="left" w:pos="284"/>
          <w:tab w:val="left" w:pos="709"/>
          <w:tab w:val="left" w:pos="851"/>
        </w:tabs>
        <w:spacing w:line="276" w:lineRule="auto"/>
        <w:ind w:left="0" w:firstLine="0"/>
        <w:jc w:val="center"/>
        <w:rPr>
          <w:rFonts w:ascii="Arial" w:hAnsi="Arial" w:cs="Arial"/>
          <w:b/>
        </w:rPr>
      </w:pPr>
    </w:p>
    <w:p w14:paraId="3E954A16" w14:textId="77777777" w:rsidR="0049409D" w:rsidRPr="00616AD4" w:rsidRDefault="0049409D" w:rsidP="006D791C">
      <w:pPr>
        <w:pStyle w:val="ListParagraph"/>
        <w:tabs>
          <w:tab w:val="left" w:pos="284"/>
          <w:tab w:val="left" w:pos="709"/>
          <w:tab w:val="left" w:pos="851"/>
        </w:tabs>
        <w:spacing w:line="276" w:lineRule="auto"/>
        <w:ind w:left="0" w:firstLine="0"/>
        <w:jc w:val="center"/>
        <w:rPr>
          <w:rFonts w:ascii="Arial" w:hAnsi="Arial" w:cs="Arial"/>
          <w:b/>
        </w:rPr>
      </w:pPr>
    </w:p>
    <w:p w14:paraId="3C38F68E" w14:textId="2908BA52" w:rsidR="00D9020C" w:rsidRPr="00616AD4" w:rsidRDefault="00564CB6" w:rsidP="006D791C">
      <w:pPr>
        <w:tabs>
          <w:tab w:val="left" w:pos="1134"/>
        </w:tabs>
        <w:spacing w:line="276" w:lineRule="auto"/>
        <w:jc w:val="center"/>
        <w:rPr>
          <w:rFonts w:ascii="Arial" w:hAnsi="Arial" w:cs="Arial"/>
          <w:b/>
          <w:szCs w:val="24"/>
        </w:rPr>
      </w:pPr>
      <w:r w:rsidRPr="00616AD4">
        <w:rPr>
          <w:rFonts w:ascii="Arial" w:hAnsi="Arial" w:cs="Arial"/>
          <w:b/>
          <w:szCs w:val="24"/>
        </w:rPr>
        <w:lastRenderedPageBreak/>
        <w:t>III</w:t>
      </w:r>
      <w:r w:rsidR="00C141E6" w:rsidRPr="00616AD4">
        <w:rPr>
          <w:rFonts w:ascii="Arial" w:hAnsi="Arial" w:cs="Arial"/>
          <w:b/>
          <w:szCs w:val="24"/>
        </w:rPr>
        <w:t xml:space="preserve"> SKYRIUS</w:t>
      </w:r>
    </w:p>
    <w:p w14:paraId="39EA73E9" w14:textId="64F626E9" w:rsidR="00C141E6" w:rsidRPr="00616AD4" w:rsidRDefault="00C141E6" w:rsidP="006D791C">
      <w:pPr>
        <w:tabs>
          <w:tab w:val="left" w:pos="1134"/>
        </w:tabs>
        <w:spacing w:line="276" w:lineRule="auto"/>
        <w:jc w:val="center"/>
        <w:rPr>
          <w:rFonts w:ascii="Arial" w:hAnsi="Arial" w:cs="Arial"/>
          <w:b/>
          <w:szCs w:val="24"/>
        </w:rPr>
      </w:pPr>
      <w:r w:rsidRPr="00616AD4">
        <w:rPr>
          <w:rFonts w:ascii="Arial" w:hAnsi="Arial" w:cs="Arial"/>
          <w:b/>
          <w:szCs w:val="24"/>
        </w:rPr>
        <w:t xml:space="preserve">LYGIŲ GALIMYBIŲ </w:t>
      </w:r>
      <w:r w:rsidR="00DA289D" w:rsidRPr="00616AD4">
        <w:rPr>
          <w:rFonts w:ascii="Arial" w:hAnsi="Arial" w:cs="Arial"/>
          <w:b/>
          <w:szCs w:val="24"/>
        </w:rPr>
        <w:t xml:space="preserve">IR ĮVAIROVĖS </w:t>
      </w:r>
      <w:r w:rsidRPr="00616AD4">
        <w:rPr>
          <w:rFonts w:ascii="Arial" w:hAnsi="Arial" w:cs="Arial"/>
          <w:b/>
          <w:szCs w:val="24"/>
        </w:rPr>
        <w:t xml:space="preserve">POLITIKOS </w:t>
      </w:r>
      <w:r w:rsidR="00564CB6" w:rsidRPr="00616AD4">
        <w:rPr>
          <w:rFonts w:ascii="Arial" w:hAnsi="Arial" w:cs="Arial"/>
          <w:b/>
          <w:szCs w:val="24"/>
        </w:rPr>
        <w:t xml:space="preserve">UNIVESITETE </w:t>
      </w:r>
      <w:r w:rsidRPr="00616AD4">
        <w:rPr>
          <w:rFonts w:ascii="Arial" w:hAnsi="Arial" w:cs="Arial"/>
          <w:b/>
          <w:szCs w:val="24"/>
        </w:rPr>
        <w:t>ĮGYVENDINIMO</w:t>
      </w:r>
      <w:r w:rsidR="00777EE9" w:rsidRPr="00616AD4">
        <w:rPr>
          <w:rFonts w:ascii="Arial" w:hAnsi="Arial" w:cs="Arial"/>
          <w:b/>
          <w:szCs w:val="24"/>
        </w:rPr>
        <w:t xml:space="preserve"> </w:t>
      </w:r>
      <w:r w:rsidR="00564CB6" w:rsidRPr="00616AD4">
        <w:rPr>
          <w:rFonts w:ascii="Arial" w:hAnsi="Arial" w:cs="Arial"/>
          <w:b/>
          <w:szCs w:val="24"/>
        </w:rPr>
        <w:t>REIKALAVIMAI</w:t>
      </w:r>
    </w:p>
    <w:p w14:paraId="5751ED30" w14:textId="77777777" w:rsidR="00D9020C" w:rsidRPr="00616AD4" w:rsidRDefault="00D9020C" w:rsidP="006D791C">
      <w:pPr>
        <w:tabs>
          <w:tab w:val="left" w:pos="1134"/>
        </w:tabs>
        <w:spacing w:line="276" w:lineRule="auto"/>
        <w:rPr>
          <w:rFonts w:ascii="Arial" w:hAnsi="Arial" w:cs="Arial"/>
          <w:strike/>
          <w:szCs w:val="24"/>
        </w:rPr>
      </w:pPr>
    </w:p>
    <w:p w14:paraId="1FB1FC79" w14:textId="522E4A79" w:rsidR="00715A86" w:rsidRPr="00616AD4" w:rsidRDefault="00A42540" w:rsidP="006D791C">
      <w:pPr>
        <w:pStyle w:val="ListParagraph"/>
        <w:numPr>
          <w:ilvl w:val="1"/>
          <w:numId w:val="1"/>
        </w:numPr>
        <w:tabs>
          <w:tab w:val="left" w:pos="1134"/>
        </w:tabs>
        <w:spacing w:line="276" w:lineRule="auto"/>
        <w:ind w:left="0" w:firstLine="709"/>
        <w:jc w:val="left"/>
        <w:rPr>
          <w:rFonts w:ascii="Arial" w:hAnsi="Arial" w:cs="Arial"/>
          <w:strike/>
          <w:szCs w:val="24"/>
        </w:rPr>
      </w:pPr>
      <w:r w:rsidRPr="00616AD4">
        <w:rPr>
          <w:rFonts w:ascii="Arial" w:hAnsi="Arial" w:cs="Arial"/>
          <w:szCs w:val="24"/>
        </w:rPr>
        <w:t>Universitetas kuria sveiką, saugią, skaidrią, etišką, įtraukią, skatinančią įvairovę, vertinančią ir ginančią kiekvieno asmens orumą aplinką.</w:t>
      </w:r>
    </w:p>
    <w:p w14:paraId="4704E228" w14:textId="73AB5C35" w:rsidR="00564CB6" w:rsidRPr="00616AD4" w:rsidRDefault="00715A86" w:rsidP="006D791C">
      <w:pPr>
        <w:pStyle w:val="ListParagraph"/>
        <w:numPr>
          <w:ilvl w:val="1"/>
          <w:numId w:val="1"/>
        </w:numPr>
        <w:tabs>
          <w:tab w:val="left" w:pos="851"/>
          <w:tab w:val="left" w:pos="1134"/>
        </w:tabs>
        <w:spacing w:line="276" w:lineRule="auto"/>
        <w:ind w:left="0" w:firstLine="709"/>
        <w:jc w:val="left"/>
        <w:rPr>
          <w:rFonts w:ascii="Arial" w:hAnsi="Arial" w:cs="Arial"/>
          <w:szCs w:val="24"/>
        </w:rPr>
      </w:pPr>
      <w:r w:rsidRPr="00616AD4">
        <w:rPr>
          <w:rFonts w:ascii="Arial" w:hAnsi="Arial" w:cs="Arial"/>
          <w:szCs w:val="24"/>
        </w:rPr>
        <w:t xml:space="preserve">Universitete netoleruojama bet kokia </w:t>
      </w:r>
      <w:r w:rsidR="00A42540" w:rsidRPr="00616AD4">
        <w:rPr>
          <w:rFonts w:ascii="Arial" w:hAnsi="Arial" w:cs="Arial"/>
          <w:szCs w:val="24"/>
        </w:rPr>
        <w:t>tiesioginė ar netiesioginė diskriminacija,</w:t>
      </w:r>
      <w:r w:rsidRPr="00616AD4">
        <w:rPr>
          <w:rFonts w:ascii="Arial" w:hAnsi="Arial" w:cs="Arial"/>
          <w:szCs w:val="24"/>
        </w:rPr>
        <w:t xml:space="preserve"> </w:t>
      </w:r>
      <w:r w:rsidR="00A42540" w:rsidRPr="00616AD4">
        <w:rPr>
          <w:rFonts w:ascii="Arial" w:hAnsi="Arial" w:cs="Arial"/>
          <w:szCs w:val="24"/>
        </w:rPr>
        <w:t xml:space="preserve">priekabiavimas, </w:t>
      </w:r>
      <w:r w:rsidR="00355D40" w:rsidRPr="00616AD4">
        <w:rPr>
          <w:rFonts w:ascii="Arial" w:hAnsi="Arial" w:cs="Arial"/>
          <w:szCs w:val="24"/>
        </w:rPr>
        <w:t>bet kokios formos</w:t>
      </w:r>
      <w:r w:rsidR="00A42540" w:rsidRPr="00616AD4">
        <w:rPr>
          <w:rFonts w:ascii="Arial" w:hAnsi="Arial" w:cs="Arial"/>
          <w:szCs w:val="24"/>
        </w:rPr>
        <w:t xml:space="preserve"> smurtas, patyčios, naudojimasis užimama padėtimi, orumo ir</w:t>
      </w:r>
      <w:r w:rsidRPr="00616AD4">
        <w:rPr>
          <w:rFonts w:ascii="Arial" w:hAnsi="Arial" w:cs="Arial"/>
          <w:szCs w:val="24"/>
        </w:rPr>
        <w:t xml:space="preserve"> </w:t>
      </w:r>
      <w:r w:rsidR="00A42540" w:rsidRPr="00616AD4">
        <w:rPr>
          <w:rFonts w:ascii="Arial" w:hAnsi="Arial" w:cs="Arial"/>
          <w:szCs w:val="24"/>
        </w:rPr>
        <w:t>reputacijos pažeminimas, diskriminuojanti kalba.</w:t>
      </w:r>
    </w:p>
    <w:p w14:paraId="44E15353" w14:textId="3D13344B" w:rsidR="00355D40" w:rsidRPr="00616AD4" w:rsidRDefault="00355D40" w:rsidP="006D791C">
      <w:pPr>
        <w:pStyle w:val="ListParagraph"/>
        <w:numPr>
          <w:ilvl w:val="1"/>
          <w:numId w:val="1"/>
        </w:numPr>
        <w:tabs>
          <w:tab w:val="left" w:pos="851"/>
          <w:tab w:val="left" w:pos="1134"/>
        </w:tabs>
        <w:spacing w:line="276" w:lineRule="auto"/>
        <w:ind w:left="0" w:firstLine="709"/>
        <w:jc w:val="left"/>
        <w:rPr>
          <w:rFonts w:ascii="Arial" w:hAnsi="Arial" w:cs="Arial"/>
        </w:rPr>
      </w:pPr>
      <w:r w:rsidRPr="00616AD4">
        <w:rPr>
          <w:rFonts w:ascii="Arial" w:hAnsi="Arial" w:cs="Arial"/>
        </w:rPr>
        <w:t>Kiekvienas darbuotojas yra atsakingas už lygių galimybių principų laikymąsi. Bet kokios formos smurtas, priekabiavimas ir kiti diskriminuojantys veiksmai yra laikomi šiu</w:t>
      </w:r>
      <w:r w:rsidR="7BF33E45" w:rsidRPr="00616AD4">
        <w:rPr>
          <w:rFonts w:ascii="Arial" w:hAnsi="Arial" w:cs="Arial"/>
        </w:rPr>
        <w:t>r</w:t>
      </w:r>
      <w:r w:rsidRPr="00616AD4">
        <w:rPr>
          <w:rFonts w:ascii="Arial" w:hAnsi="Arial" w:cs="Arial"/>
        </w:rPr>
        <w:t>kščiu darbo tvarkos pažeidimu.</w:t>
      </w:r>
    </w:p>
    <w:p w14:paraId="0C333317" w14:textId="6536EC19" w:rsidR="005E1F9A" w:rsidRPr="00616AD4" w:rsidRDefault="005E1F9A" w:rsidP="006D791C">
      <w:pPr>
        <w:pStyle w:val="ListParagraph"/>
        <w:numPr>
          <w:ilvl w:val="1"/>
          <w:numId w:val="1"/>
        </w:numPr>
        <w:tabs>
          <w:tab w:val="left" w:pos="851"/>
          <w:tab w:val="left" w:pos="1134"/>
        </w:tabs>
        <w:spacing w:line="276" w:lineRule="auto"/>
        <w:ind w:left="0" w:firstLine="709"/>
        <w:jc w:val="left"/>
        <w:rPr>
          <w:rFonts w:ascii="Arial" w:hAnsi="Arial" w:cs="Arial"/>
          <w:szCs w:val="24"/>
        </w:rPr>
      </w:pPr>
      <w:r w:rsidRPr="00616AD4">
        <w:rPr>
          <w:rFonts w:ascii="Arial" w:hAnsi="Arial" w:cs="Arial"/>
          <w:szCs w:val="24"/>
        </w:rPr>
        <w:t xml:space="preserve">Sprendimai dėl studijų, mokslo, priėmimo į darbą, </w:t>
      </w:r>
      <w:r w:rsidR="00715A86" w:rsidRPr="00616AD4">
        <w:rPr>
          <w:rFonts w:ascii="Arial" w:hAnsi="Arial" w:cs="Arial"/>
          <w:szCs w:val="24"/>
        </w:rPr>
        <w:t>karjeros, paaukštinimo pareigose,</w:t>
      </w:r>
      <w:r w:rsidRPr="00616AD4">
        <w:rPr>
          <w:rFonts w:ascii="Arial" w:hAnsi="Arial" w:cs="Arial"/>
          <w:szCs w:val="24"/>
        </w:rPr>
        <w:t xml:space="preserve"> </w:t>
      </w:r>
      <w:r w:rsidR="00715A86" w:rsidRPr="00616AD4">
        <w:rPr>
          <w:rFonts w:ascii="Arial" w:hAnsi="Arial" w:cs="Arial"/>
          <w:szCs w:val="24"/>
        </w:rPr>
        <w:t>mokymų, apmokėjimo už darbą</w:t>
      </w:r>
      <w:r w:rsidRPr="00616AD4">
        <w:rPr>
          <w:rFonts w:ascii="Arial" w:hAnsi="Arial" w:cs="Arial"/>
          <w:szCs w:val="24"/>
        </w:rPr>
        <w:t>, skatinimo priemonių taikymo</w:t>
      </w:r>
      <w:r w:rsidR="00715A86" w:rsidRPr="00616AD4">
        <w:rPr>
          <w:rFonts w:ascii="Arial" w:hAnsi="Arial" w:cs="Arial"/>
          <w:szCs w:val="24"/>
        </w:rPr>
        <w:t xml:space="preserve">, atostogų ir elgesio darbe priimami </w:t>
      </w:r>
      <w:r w:rsidRPr="00616AD4">
        <w:rPr>
          <w:rFonts w:ascii="Arial" w:hAnsi="Arial" w:cs="Arial"/>
          <w:szCs w:val="24"/>
        </w:rPr>
        <w:t>vadovaujantis teisės aktų reikalavimais, taikant vienodus, objektyvius kriterijus visiems darbuotojams.</w:t>
      </w:r>
    </w:p>
    <w:p w14:paraId="08269826" w14:textId="77777777" w:rsidR="00355D40" w:rsidRPr="00616AD4" w:rsidRDefault="00355D40" w:rsidP="006D791C">
      <w:pPr>
        <w:pStyle w:val="ListParagraph"/>
        <w:numPr>
          <w:ilvl w:val="1"/>
          <w:numId w:val="1"/>
        </w:numPr>
        <w:tabs>
          <w:tab w:val="left" w:pos="1134"/>
          <w:tab w:val="left" w:pos="1418"/>
        </w:tabs>
        <w:spacing w:line="276" w:lineRule="auto"/>
        <w:ind w:left="0" w:firstLine="709"/>
        <w:jc w:val="left"/>
        <w:rPr>
          <w:rFonts w:ascii="Arial" w:hAnsi="Arial" w:cs="Arial"/>
        </w:rPr>
      </w:pPr>
      <w:r w:rsidRPr="00616AD4">
        <w:rPr>
          <w:rFonts w:ascii="Arial" w:hAnsi="Arial" w:cs="Arial"/>
        </w:rPr>
        <w:t>Darbuotojas, patyręs, pastebėjęs ar įtaręs tarp Universiteto darbuotojų bet kokios formos smurtą, priekabiavimą ar kitą diskriminuojantį elgesį, skatinamas informuoti atsakingą Universiteto darbuotoją vidaus teisės aktų nustatyta tvarka.</w:t>
      </w:r>
    </w:p>
    <w:p w14:paraId="3C8D1797" w14:textId="635D9C7E" w:rsidR="00355D40" w:rsidRPr="00616AD4" w:rsidRDefault="00F5610C" w:rsidP="006D791C">
      <w:pPr>
        <w:pStyle w:val="ListParagraph"/>
        <w:numPr>
          <w:ilvl w:val="1"/>
          <w:numId w:val="1"/>
        </w:numPr>
        <w:tabs>
          <w:tab w:val="left" w:pos="1134"/>
          <w:tab w:val="left" w:pos="1418"/>
        </w:tabs>
        <w:spacing w:line="276" w:lineRule="auto"/>
        <w:ind w:left="0" w:firstLine="709"/>
        <w:jc w:val="left"/>
        <w:rPr>
          <w:rFonts w:ascii="Arial" w:hAnsi="Arial" w:cs="Arial"/>
          <w:szCs w:val="24"/>
        </w:rPr>
      </w:pPr>
      <w:r w:rsidRPr="00616AD4">
        <w:rPr>
          <w:rFonts w:ascii="Arial" w:hAnsi="Arial" w:cs="Arial"/>
        </w:rPr>
        <w:t xml:space="preserve">Universitetas </w:t>
      </w:r>
      <w:r w:rsidR="00355D40" w:rsidRPr="00616AD4">
        <w:rPr>
          <w:rFonts w:ascii="Arial" w:hAnsi="Arial" w:cs="Arial"/>
        </w:rPr>
        <w:t xml:space="preserve">užtikrina, kad </w:t>
      </w:r>
      <w:r w:rsidRPr="00616AD4">
        <w:rPr>
          <w:rFonts w:ascii="Arial" w:hAnsi="Arial" w:cs="Arial"/>
        </w:rPr>
        <w:t>d</w:t>
      </w:r>
      <w:r w:rsidR="00355D40" w:rsidRPr="00616AD4">
        <w:rPr>
          <w:rFonts w:ascii="Arial" w:hAnsi="Arial" w:cs="Arial"/>
        </w:rPr>
        <w:t>arbuotojo, pateikusio pranešimą,</w:t>
      </w:r>
      <w:r w:rsidRPr="00616AD4">
        <w:rPr>
          <w:rFonts w:ascii="Arial" w:hAnsi="Arial" w:cs="Arial"/>
        </w:rPr>
        <w:t xml:space="preserve"> </w:t>
      </w:r>
      <w:r w:rsidR="00355D40" w:rsidRPr="00616AD4">
        <w:rPr>
          <w:rFonts w:ascii="Arial" w:hAnsi="Arial" w:cs="Arial"/>
        </w:rPr>
        <w:t>konfidencialumas bus išlaikyt</w:t>
      </w:r>
      <w:r w:rsidRPr="00616AD4">
        <w:rPr>
          <w:rFonts w:ascii="Arial" w:hAnsi="Arial" w:cs="Arial"/>
        </w:rPr>
        <w:t>as. K</w:t>
      </w:r>
      <w:r w:rsidR="00355D40" w:rsidRPr="00616AD4">
        <w:rPr>
          <w:rFonts w:ascii="Arial" w:hAnsi="Arial" w:cs="Arial"/>
        </w:rPr>
        <w:t xml:space="preserve">onfidencialumas </w:t>
      </w:r>
      <w:r w:rsidRPr="00616AD4">
        <w:rPr>
          <w:rFonts w:ascii="Arial" w:hAnsi="Arial" w:cs="Arial"/>
        </w:rPr>
        <w:t>užtikrinamas</w:t>
      </w:r>
      <w:r w:rsidR="00355D40" w:rsidRPr="00616AD4">
        <w:rPr>
          <w:rFonts w:ascii="Arial" w:hAnsi="Arial" w:cs="Arial"/>
        </w:rPr>
        <w:t xml:space="preserve"> ir pokalbių su</w:t>
      </w:r>
      <w:r w:rsidRPr="00616AD4">
        <w:rPr>
          <w:rFonts w:ascii="Arial" w:hAnsi="Arial" w:cs="Arial"/>
        </w:rPr>
        <w:t xml:space="preserve"> </w:t>
      </w:r>
      <w:r w:rsidR="00355D40" w:rsidRPr="00616AD4">
        <w:rPr>
          <w:rFonts w:ascii="Arial" w:hAnsi="Arial" w:cs="Arial"/>
        </w:rPr>
        <w:t>nukentėjusiaisiais, skundžiamaisiais bei liudytojais metu.</w:t>
      </w:r>
      <w:r w:rsidRPr="00616AD4">
        <w:rPr>
          <w:rFonts w:ascii="Arial" w:hAnsi="Arial" w:cs="Arial"/>
        </w:rPr>
        <w:t xml:space="preserve"> </w:t>
      </w:r>
    </w:p>
    <w:p w14:paraId="15721C6C" w14:textId="15B0C954" w:rsidR="00F5610C" w:rsidRPr="00616AD4" w:rsidRDefault="00F5610C" w:rsidP="006D791C">
      <w:pPr>
        <w:pStyle w:val="ListParagraph"/>
        <w:numPr>
          <w:ilvl w:val="1"/>
          <w:numId w:val="1"/>
        </w:numPr>
        <w:tabs>
          <w:tab w:val="left" w:pos="1134"/>
          <w:tab w:val="left" w:pos="1418"/>
        </w:tabs>
        <w:spacing w:line="276" w:lineRule="auto"/>
        <w:ind w:left="0" w:firstLine="709"/>
        <w:jc w:val="left"/>
        <w:rPr>
          <w:rFonts w:ascii="Arial" w:hAnsi="Arial" w:cs="Arial"/>
          <w:szCs w:val="24"/>
        </w:rPr>
      </w:pPr>
      <w:r w:rsidRPr="00616AD4">
        <w:rPr>
          <w:rFonts w:ascii="Arial" w:hAnsi="Arial" w:cs="Arial"/>
          <w:szCs w:val="24"/>
        </w:rPr>
        <w:t xml:space="preserve">Universitetas imasi priemonių </w:t>
      </w:r>
      <w:r w:rsidR="00AD283E" w:rsidRPr="00616AD4">
        <w:rPr>
          <w:rFonts w:ascii="Arial" w:hAnsi="Arial" w:cs="Arial"/>
          <w:szCs w:val="24"/>
        </w:rPr>
        <w:t xml:space="preserve">smurto ir </w:t>
      </w:r>
      <w:r w:rsidRPr="00616AD4">
        <w:rPr>
          <w:rFonts w:ascii="Arial" w:hAnsi="Arial" w:cs="Arial"/>
          <w:szCs w:val="24"/>
        </w:rPr>
        <w:t>diskriminavimo prevencijai ir teikia</w:t>
      </w:r>
      <w:r w:rsidR="00AD283E" w:rsidRPr="00616AD4">
        <w:rPr>
          <w:rFonts w:ascii="Arial" w:hAnsi="Arial" w:cs="Arial"/>
          <w:szCs w:val="24"/>
        </w:rPr>
        <w:t xml:space="preserve"> </w:t>
      </w:r>
      <w:r w:rsidRPr="00616AD4">
        <w:rPr>
          <w:rFonts w:ascii="Arial" w:hAnsi="Arial" w:cs="Arial"/>
          <w:szCs w:val="24"/>
        </w:rPr>
        <w:t xml:space="preserve">pagalbą nukentėjusiems asmenims. </w:t>
      </w:r>
      <w:r w:rsidR="00AD283E" w:rsidRPr="00616AD4">
        <w:rPr>
          <w:rFonts w:ascii="Arial" w:hAnsi="Arial" w:cs="Arial"/>
          <w:szCs w:val="24"/>
        </w:rPr>
        <w:t>Universitetas</w:t>
      </w:r>
      <w:r w:rsidRPr="00616AD4">
        <w:rPr>
          <w:rFonts w:ascii="Arial" w:hAnsi="Arial" w:cs="Arial"/>
          <w:szCs w:val="24"/>
        </w:rPr>
        <w:t xml:space="preserve"> suteikia</w:t>
      </w:r>
      <w:r w:rsidR="00AD283E" w:rsidRPr="00616AD4">
        <w:rPr>
          <w:rFonts w:ascii="Arial" w:hAnsi="Arial" w:cs="Arial"/>
          <w:szCs w:val="24"/>
        </w:rPr>
        <w:t xml:space="preserve"> </w:t>
      </w:r>
      <w:r w:rsidRPr="00616AD4">
        <w:rPr>
          <w:rFonts w:ascii="Arial" w:hAnsi="Arial" w:cs="Arial"/>
          <w:szCs w:val="24"/>
        </w:rPr>
        <w:t>galimybę nukentėjusiems asmenims gauti psichologinę</w:t>
      </w:r>
      <w:r w:rsidR="00AD283E" w:rsidRPr="00616AD4">
        <w:rPr>
          <w:rFonts w:ascii="Arial" w:hAnsi="Arial" w:cs="Arial"/>
          <w:szCs w:val="24"/>
        </w:rPr>
        <w:t xml:space="preserve"> </w:t>
      </w:r>
      <w:r w:rsidRPr="00616AD4">
        <w:rPr>
          <w:rFonts w:ascii="Arial" w:hAnsi="Arial" w:cs="Arial"/>
          <w:szCs w:val="24"/>
        </w:rPr>
        <w:t>pagalbą</w:t>
      </w:r>
      <w:r w:rsidR="00AD283E" w:rsidRPr="00616AD4">
        <w:rPr>
          <w:rFonts w:ascii="Arial" w:hAnsi="Arial" w:cs="Arial"/>
          <w:szCs w:val="24"/>
        </w:rPr>
        <w:t xml:space="preserve">. </w:t>
      </w:r>
    </w:p>
    <w:p w14:paraId="4DC32CF7" w14:textId="77C67EBD" w:rsidR="00A42540" w:rsidRPr="00616AD4" w:rsidRDefault="005E1F9A" w:rsidP="006D791C">
      <w:pPr>
        <w:pStyle w:val="ListParagraph"/>
        <w:numPr>
          <w:ilvl w:val="1"/>
          <w:numId w:val="1"/>
        </w:numPr>
        <w:tabs>
          <w:tab w:val="left" w:pos="851"/>
          <w:tab w:val="left" w:pos="1134"/>
        </w:tabs>
        <w:spacing w:line="276" w:lineRule="auto"/>
        <w:ind w:left="0" w:firstLine="709"/>
        <w:jc w:val="left"/>
        <w:rPr>
          <w:rFonts w:ascii="Arial" w:hAnsi="Arial" w:cs="Arial"/>
          <w:strike/>
          <w:szCs w:val="24"/>
        </w:rPr>
      </w:pPr>
      <w:r w:rsidRPr="00616AD4">
        <w:rPr>
          <w:rFonts w:ascii="Arial" w:hAnsi="Arial" w:cs="Arial"/>
          <w:szCs w:val="24"/>
        </w:rPr>
        <w:t>Universiteto</w:t>
      </w:r>
      <w:r w:rsidR="009A4B93" w:rsidRPr="00616AD4">
        <w:rPr>
          <w:rFonts w:ascii="Arial" w:hAnsi="Arial" w:cs="Arial"/>
          <w:szCs w:val="24"/>
        </w:rPr>
        <w:t xml:space="preserve"> lygių galimybių politikos princip</w:t>
      </w:r>
      <w:r w:rsidR="00DA289D" w:rsidRPr="00616AD4">
        <w:rPr>
          <w:rFonts w:ascii="Arial" w:hAnsi="Arial" w:cs="Arial"/>
          <w:szCs w:val="24"/>
        </w:rPr>
        <w:t>ai detalizuojami</w:t>
      </w:r>
      <w:r w:rsidR="00961323" w:rsidRPr="00616AD4">
        <w:rPr>
          <w:rFonts w:ascii="Arial" w:hAnsi="Arial" w:cs="Arial"/>
          <w:szCs w:val="24"/>
        </w:rPr>
        <w:t>,</w:t>
      </w:r>
      <w:r w:rsidR="00DA289D" w:rsidRPr="00616AD4">
        <w:rPr>
          <w:rFonts w:ascii="Arial" w:hAnsi="Arial" w:cs="Arial"/>
          <w:szCs w:val="24"/>
        </w:rPr>
        <w:t xml:space="preserve"> jų įgyvendinimo </w:t>
      </w:r>
      <w:r w:rsidR="00961323" w:rsidRPr="00616AD4">
        <w:rPr>
          <w:rFonts w:ascii="Arial" w:hAnsi="Arial" w:cs="Arial"/>
          <w:szCs w:val="24"/>
        </w:rPr>
        <w:t xml:space="preserve">bei skundų pateikimo ir nagrinėjimo </w:t>
      </w:r>
      <w:r w:rsidR="00DA289D" w:rsidRPr="00616AD4">
        <w:rPr>
          <w:rFonts w:ascii="Arial" w:hAnsi="Arial" w:cs="Arial"/>
          <w:szCs w:val="24"/>
        </w:rPr>
        <w:t>tvarka</w:t>
      </w:r>
      <w:r w:rsidR="00961323" w:rsidRPr="00616AD4">
        <w:rPr>
          <w:rFonts w:ascii="Arial" w:hAnsi="Arial" w:cs="Arial"/>
          <w:szCs w:val="24"/>
        </w:rPr>
        <w:t xml:space="preserve"> </w:t>
      </w:r>
      <w:r w:rsidR="00DA289D" w:rsidRPr="00616AD4">
        <w:rPr>
          <w:rFonts w:ascii="Arial" w:hAnsi="Arial" w:cs="Arial"/>
          <w:szCs w:val="24"/>
        </w:rPr>
        <w:t>nustatoma rektoriaus patvirtintoje Lygių galimybių ir įvairovės politikoje. Universitete kas dvejus metus rengiamas ir rektoriaus tvirtinamas</w:t>
      </w:r>
      <w:r w:rsidR="00961323" w:rsidRPr="00616AD4">
        <w:rPr>
          <w:rFonts w:ascii="Arial" w:hAnsi="Arial" w:cs="Arial"/>
          <w:szCs w:val="24"/>
        </w:rPr>
        <w:t xml:space="preserve"> lygių galimybių ir įvairovės p</w:t>
      </w:r>
      <w:r w:rsidR="00DA289D" w:rsidRPr="00616AD4">
        <w:rPr>
          <w:rFonts w:ascii="Arial" w:hAnsi="Arial" w:cs="Arial"/>
          <w:szCs w:val="24"/>
        </w:rPr>
        <w:t>olitikos įgyvendinimo planas.</w:t>
      </w:r>
    </w:p>
    <w:p w14:paraId="30F82DF5" w14:textId="639CDD8A" w:rsidR="0093742A" w:rsidRPr="00616AD4" w:rsidRDefault="0093742A" w:rsidP="006D791C">
      <w:pPr>
        <w:pStyle w:val="ListParagraph"/>
        <w:tabs>
          <w:tab w:val="left" w:pos="851"/>
          <w:tab w:val="left" w:pos="1134"/>
        </w:tabs>
        <w:spacing w:line="276" w:lineRule="auto"/>
        <w:ind w:left="851" w:firstLine="0"/>
        <w:jc w:val="left"/>
        <w:rPr>
          <w:rFonts w:ascii="Arial" w:hAnsi="Arial" w:cs="Arial"/>
          <w:strike/>
          <w:szCs w:val="24"/>
        </w:rPr>
      </w:pPr>
    </w:p>
    <w:p w14:paraId="13EBE25C" w14:textId="4FF0A3F2" w:rsidR="0093742A" w:rsidRPr="00616AD4" w:rsidRDefault="0093742A" w:rsidP="006D791C">
      <w:pPr>
        <w:pStyle w:val="ListParagraph"/>
        <w:tabs>
          <w:tab w:val="left" w:pos="993"/>
          <w:tab w:val="left" w:pos="1134"/>
        </w:tabs>
        <w:spacing w:line="276" w:lineRule="auto"/>
        <w:ind w:left="0" w:firstLine="0"/>
        <w:jc w:val="center"/>
        <w:rPr>
          <w:rFonts w:ascii="Arial" w:hAnsi="Arial" w:cs="Arial"/>
          <w:b/>
          <w:szCs w:val="24"/>
        </w:rPr>
      </w:pPr>
      <w:r w:rsidRPr="00616AD4">
        <w:rPr>
          <w:rFonts w:ascii="Arial" w:hAnsi="Arial" w:cs="Arial"/>
          <w:b/>
          <w:szCs w:val="24"/>
        </w:rPr>
        <w:t>IV SKYRIUS</w:t>
      </w:r>
    </w:p>
    <w:p w14:paraId="4F73C356" w14:textId="77777777" w:rsidR="0093742A" w:rsidRPr="00616AD4" w:rsidRDefault="0093742A" w:rsidP="006D791C">
      <w:pPr>
        <w:pStyle w:val="ListParagraph"/>
        <w:tabs>
          <w:tab w:val="left" w:pos="284"/>
          <w:tab w:val="left" w:pos="993"/>
        </w:tabs>
        <w:spacing w:line="276" w:lineRule="auto"/>
        <w:ind w:left="0" w:firstLine="0"/>
        <w:jc w:val="center"/>
        <w:rPr>
          <w:rFonts w:ascii="Arial" w:hAnsi="Arial" w:cs="Arial"/>
          <w:b/>
        </w:rPr>
      </w:pPr>
      <w:r w:rsidRPr="00616AD4">
        <w:rPr>
          <w:rFonts w:ascii="Arial" w:hAnsi="Arial" w:cs="Arial"/>
          <w:b/>
        </w:rPr>
        <w:t>PAGRINDINĖS UNIVERSITETO IR DARBUOTOJO TEISĖS IR PAREIGOS</w:t>
      </w:r>
    </w:p>
    <w:p w14:paraId="5DCE53DA" w14:textId="77777777" w:rsidR="0093742A" w:rsidRPr="00616AD4" w:rsidRDefault="0093742A" w:rsidP="006D791C">
      <w:pPr>
        <w:pStyle w:val="ListParagraph"/>
        <w:tabs>
          <w:tab w:val="left" w:pos="851"/>
          <w:tab w:val="left" w:pos="1134"/>
        </w:tabs>
        <w:spacing w:line="276" w:lineRule="auto"/>
        <w:ind w:left="851" w:firstLine="0"/>
        <w:jc w:val="left"/>
        <w:rPr>
          <w:rFonts w:ascii="Arial" w:hAnsi="Arial" w:cs="Arial"/>
          <w:strike/>
          <w:szCs w:val="24"/>
        </w:rPr>
      </w:pPr>
    </w:p>
    <w:p w14:paraId="2A6FDCC4" w14:textId="77777777" w:rsidR="0093742A" w:rsidRPr="00616AD4" w:rsidRDefault="0093742A" w:rsidP="006D791C">
      <w:pPr>
        <w:pStyle w:val="ListParagraph"/>
        <w:numPr>
          <w:ilvl w:val="1"/>
          <w:numId w:val="1"/>
        </w:numPr>
        <w:tabs>
          <w:tab w:val="left" w:pos="851"/>
          <w:tab w:val="left" w:pos="1134"/>
        </w:tabs>
        <w:spacing w:line="276" w:lineRule="auto"/>
        <w:ind w:left="0" w:firstLine="709"/>
        <w:jc w:val="left"/>
        <w:rPr>
          <w:rFonts w:ascii="Arial" w:hAnsi="Arial" w:cs="Arial"/>
          <w:szCs w:val="24"/>
        </w:rPr>
      </w:pPr>
      <w:r w:rsidRPr="00616AD4">
        <w:rPr>
          <w:rFonts w:ascii="Arial" w:hAnsi="Arial" w:cs="Arial"/>
          <w:szCs w:val="24"/>
        </w:rPr>
        <w:t>Universitetas privalo:</w:t>
      </w:r>
    </w:p>
    <w:p w14:paraId="4D70F382" w14:textId="13447BE9" w:rsidR="00A117AE" w:rsidRPr="00616AD4" w:rsidRDefault="29EDB37B"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v</w:t>
      </w:r>
      <w:r w:rsidR="0093742A" w:rsidRPr="00616AD4">
        <w:rPr>
          <w:rFonts w:ascii="Arial" w:hAnsi="Arial" w:cs="Arial"/>
        </w:rPr>
        <w:t xml:space="preserve">eikti sąžiningai, bendradarbiauti su darbuotojais, nepažeisti darbuotojų teisių ir įstatymų saugomų interesų, siekti darnių darbo santykių; </w:t>
      </w:r>
    </w:p>
    <w:p w14:paraId="6B397A3D" w14:textId="455265C6" w:rsidR="00A117AE" w:rsidRPr="00616AD4" w:rsidRDefault="3060AD36"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l</w:t>
      </w:r>
      <w:r w:rsidR="0093742A" w:rsidRPr="00616AD4">
        <w:rPr>
          <w:rFonts w:ascii="Arial" w:hAnsi="Arial" w:cs="Arial"/>
        </w:rPr>
        <w:t>aiku informuoti darbuotojus apie bet kokias reikšmingas aplinkybes, susijusias su darbo santykiais;</w:t>
      </w:r>
    </w:p>
    <w:p w14:paraId="5D4EF040" w14:textId="6B110D57" w:rsidR="00A117AE" w:rsidRPr="00616AD4" w:rsidRDefault="0EA73DAC"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s</w:t>
      </w:r>
      <w:r w:rsidR="0093742A" w:rsidRPr="00616AD4">
        <w:rPr>
          <w:rFonts w:ascii="Arial" w:hAnsi="Arial" w:cs="Arial"/>
        </w:rPr>
        <w:t xml:space="preserve">uteikti visokeriopą pagalbą </w:t>
      </w:r>
      <w:r w:rsidR="00B325FA" w:rsidRPr="00616AD4">
        <w:rPr>
          <w:rFonts w:ascii="Arial" w:hAnsi="Arial" w:cs="Arial"/>
        </w:rPr>
        <w:t xml:space="preserve">ir sudaryti vienodas galimybes </w:t>
      </w:r>
      <w:r w:rsidR="0093742A" w:rsidRPr="00616AD4">
        <w:rPr>
          <w:rFonts w:ascii="Arial" w:hAnsi="Arial" w:cs="Arial"/>
        </w:rPr>
        <w:t>tobulinant darbo funkcijų atlikimui reikalingas kompetencijas</w:t>
      </w:r>
      <w:r w:rsidR="004A31D9" w:rsidRPr="00616AD4">
        <w:rPr>
          <w:rFonts w:ascii="Arial" w:hAnsi="Arial" w:cs="Arial"/>
        </w:rPr>
        <w:t>,</w:t>
      </w:r>
      <w:r w:rsidR="00B325FA" w:rsidRPr="00616AD4">
        <w:rPr>
          <w:rFonts w:ascii="Arial" w:hAnsi="Arial" w:cs="Arial"/>
        </w:rPr>
        <w:t xml:space="preserve"> </w:t>
      </w:r>
      <w:r w:rsidR="0093742A" w:rsidRPr="00616AD4">
        <w:rPr>
          <w:rFonts w:ascii="Arial" w:hAnsi="Arial" w:cs="Arial"/>
        </w:rPr>
        <w:t>keli</w:t>
      </w:r>
      <w:r w:rsidR="00B325FA" w:rsidRPr="00616AD4">
        <w:rPr>
          <w:rFonts w:ascii="Arial" w:hAnsi="Arial" w:cs="Arial"/>
        </w:rPr>
        <w:t>ant</w:t>
      </w:r>
      <w:r w:rsidR="0093742A" w:rsidRPr="00616AD4">
        <w:rPr>
          <w:rFonts w:ascii="Arial" w:hAnsi="Arial" w:cs="Arial"/>
        </w:rPr>
        <w:t xml:space="preserve"> kvalifikaciją</w:t>
      </w:r>
      <w:r w:rsidR="004A31D9" w:rsidRPr="00616AD4">
        <w:rPr>
          <w:rFonts w:ascii="Arial" w:hAnsi="Arial" w:cs="Arial"/>
        </w:rPr>
        <w:t xml:space="preserve"> ir</w:t>
      </w:r>
      <w:r w:rsidR="0093742A" w:rsidRPr="00616AD4">
        <w:rPr>
          <w:rFonts w:ascii="Arial" w:hAnsi="Arial" w:cs="Arial"/>
        </w:rPr>
        <w:t xml:space="preserve"> </w:t>
      </w:r>
      <w:r w:rsidR="004A31D9" w:rsidRPr="00616AD4">
        <w:rPr>
          <w:rFonts w:ascii="Arial" w:hAnsi="Arial" w:cs="Arial"/>
        </w:rPr>
        <w:t>siekiant</w:t>
      </w:r>
      <w:r w:rsidR="0093742A" w:rsidRPr="00616AD4">
        <w:rPr>
          <w:rFonts w:ascii="Arial" w:hAnsi="Arial" w:cs="Arial"/>
        </w:rPr>
        <w:t xml:space="preserve"> profesinio </w:t>
      </w:r>
      <w:r w:rsidR="002F30B0" w:rsidRPr="00616AD4">
        <w:rPr>
          <w:rFonts w:ascii="Arial" w:hAnsi="Arial" w:cs="Arial"/>
        </w:rPr>
        <w:t>augimo</w:t>
      </w:r>
      <w:r w:rsidR="0093742A" w:rsidRPr="00616AD4">
        <w:rPr>
          <w:rFonts w:ascii="Arial" w:hAnsi="Arial" w:cs="Arial"/>
        </w:rPr>
        <w:t>;</w:t>
      </w:r>
    </w:p>
    <w:p w14:paraId="49FEBA8F" w14:textId="0839A0CB" w:rsidR="00A117AE" w:rsidRPr="00616AD4" w:rsidRDefault="64ABD5A9"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s</w:t>
      </w:r>
      <w:r w:rsidR="0093742A" w:rsidRPr="00616AD4">
        <w:rPr>
          <w:rFonts w:ascii="Arial" w:hAnsi="Arial" w:cs="Arial"/>
        </w:rPr>
        <w:t>udaryti darbuotojams saugias darbo sąlygas funkcijoms atlikti ir suteikti darbuotojams visas reikalingas darbo priemones;</w:t>
      </w:r>
    </w:p>
    <w:p w14:paraId="189B17A5" w14:textId="25DA4BA9" w:rsidR="00A117AE" w:rsidRPr="00616AD4" w:rsidRDefault="6F9395DE"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į</w:t>
      </w:r>
      <w:r w:rsidR="0093742A" w:rsidRPr="00616AD4">
        <w:rPr>
          <w:rFonts w:ascii="Arial" w:hAnsi="Arial" w:cs="Arial"/>
        </w:rPr>
        <w:t xml:space="preserve">gyvendinti lyčių lygybės ir nediskriminavimo principus, visiems darbuotojams sudaryti vienodas darbo sąlygas nepaisant jų amžiaus, lyties, negalios, </w:t>
      </w:r>
      <w:proofErr w:type="spellStart"/>
      <w:r w:rsidR="0093742A" w:rsidRPr="00616AD4">
        <w:rPr>
          <w:rFonts w:ascii="Arial" w:hAnsi="Arial" w:cs="Arial"/>
        </w:rPr>
        <w:lastRenderedPageBreak/>
        <w:t>neuroįvairovės</w:t>
      </w:r>
      <w:proofErr w:type="spellEnd"/>
      <w:r w:rsidR="0093742A" w:rsidRPr="00616AD4">
        <w:rPr>
          <w:rFonts w:ascii="Arial" w:hAnsi="Arial" w:cs="Arial"/>
        </w:rPr>
        <w:t>, tautybės, rasės, socialinės padėties, politinių  pažiūrų, religinių įsitikinimų ar kitų skirtumų;</w:t>
      </w:r>
    </w:p>
    <w:p w14:paraId="4DCF7AEF" w14:textId="429569E9" w:rsidR="00A117AE" w:rsidRPr="00616AD4" w:rsidRDefault="2A4F9648"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a</w:t>
      </w:r>
      <w:r w:rsidR="0093742A" w:rsidRPr="00616AD4">
        <w:rPr>
          <w:rFonts w:ascii="Arial" w:hAnsi="Arial" w:cs="Arial"/>
        </w:rPr>
        <w:t>smenims su negalia sudaryti sąlygas dalyvauti atrankoje dėl darbo pozicijos, dirbti, siekti karjeros ir tobulinti kompetencijas;</w:t>
      </w:r>
    </w:p>
    <w:p w14:paraId="3CE1BD71" w14:textId="790CEF7A" w:rsidR="00A117AE" w:rsidRPr="00616AD4" w:rsidRDefault="5E6F9598"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i</w:t>
      </w:r>
      <w:r w:rsidR="0093742A" w:rsidRPr="00616AD4">
        <w:rPr>
          <w:rFonts w:ascii="Arial" w:hAnsi="Arial" w:cs="Arial"/>
        </w:rPr>
        <w:t>mtis visų būtinų priemonių, kad darbuotojai būtų apsaugoti ekstremaliosios situacijos atveju;</w:t>
      </w:r>
    </w:p>
    <w:p w14:paraId="2DF1EF60" w14:textId="004C0160" w:rsidR="0093742A" w:rsidRPr="00616AD4" w:rsidRDefault="6EB239E1" w:rsidP="00540A75">
      <w:pPr>
        <w:pStyle w:val="ListParagraph"/>
        <w:numPr>
          <w:ilvl w:val="1"/>
          <w:numId w:val="6"/>
        </w:numPr>
        <w:tabs>
          <w:tab w:val="left" w:pos="851"/>
          <w:tab w:val="left" w:pos="1134"/>
        </w:tabs>
        <w:spacing w:line="276" w:lineRule="auto"/>
        <w:ind w:left="0" w:firstLine="709"/>
        <w:jc w:val="left"/>
        <w:rPr>
          <w:rFonts w:ascii="Arial" w:hAnsi="Arial" w:cs="Arial"/>
        </w:rPr>
      </w:pPr>
      <w:r w:rsidRPr="00616AD4">
        <w:rPr>
          <w:rFonts w:ascii="Arial" w:hAnsi="Arial" w:cs="Arial"/>
        </w:rPr>
        <w:t>v</w:t>
      </w:r>
      <w:r w:rsidR="0093742A" w:rsidRPr="00616AD4">
        <w:rPr>
          <w:rFonts w:ascii="Arial" w:hAnsi="Arial" w:cs="Arial"/>
        </w:rPr>
        <w:t xml:space="preserve">ykdyti kitas pareigas, kurios yra nustatytos darbdaviui Darbo kodekse ir Universiteto vidaus teisės aktuose. </w:t>
      </w:r>
    </w:p>
    <w:p w14:paraId="357906A6" w14:textId="77777777" w:rsidR="0093742A" w:rsidRPr="00616AD4" w:rsidRDefault="0093742A" w:rsidP="006D791C">
      <w:pPr>
        <w:pStyle w:val="ListParagraph"/>
        <w:numPr>
          <w:ilvl w:val="1"/>
          <w:numId w:val="1"/>
        </w:numPr>
        <w:tabs>
          <w:tab w:val="left" w:pos="851"/>
          <w:tab w:val="left" w:pos="1134"/>
        </w:tabs>
        <w:spacing w:line="276" w:lineRule="auto"/>
        <w:ind w:left="0" w:firstLine="709"/>
        <w:jc w:val="left"/>
        <w:rPr>
          <w:rFonts w:ascii="Arial" w:hAnsi="Arial" w:cs="Arial"/>
          <w:szCs w:val="24"/>
        </w:rPr>
      </w:pPr>
      <w:r w:rsidRPr="00616AD4">
        <w:rPr>
          <w:rFonts w:ascii="Arial" w:hAnsi="Arial" w:cs="Arial"/>
          <w:szCs w:val="24"/>
        </w:rPr>
        <w:t>Darbuotojai turi teisę:</w:t>
      </w:r>
    </w:p>
    <w:p w14:paraId="69E3A5F3" w14:textId="7EDD82A2" w:rsidR="00A117AE" w:rsidRPr="00616AD4" w:rsidRDefault="313617B1"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g</w:t>
      </w:r>
      <w:r w:rsidR="0093742A" w:rsidRPr="00616AD4">
        <w:rPr>
          <w:rFonts w:ascii="Arial" w:hAnsi="Arial" w:cs="Arial"/>
        </w:rPr>
        <w:t>auti darbo užmokestį už atliktą darbą;</w:t>
      </w:r>
    </w:p>
    <w:p w14:paraId="4B5DA59A" w14:textId="12E97AFD" w:rsidR="00A117AE" w:rsidRPr="00616AD4" w:rsidRDefault="38E359C2" w:rsidP="00540A75">
      <w:pPr>
        <w:numPr>
          <w:ilvl w:val="1"/>
          <w:numId w:val="7"/>
        </w:numPr>
        <w:tabs>
          <w:tab w:val="left" w:pos="851"/>
          <w:tab w:val="left" w:pos="1134"/>
        </w:tabs>
        <w:spacing w:line="276" w:lineRule="auto"/>
        <w:ind w:left="0" w:firstLine="709"/>
        <w:rPr>
          <w:rFonts w:ascii="Arial" w:hAnsi="Arial" w:cs="Arial"/>
        </w:rPr>
      </w:pPr>
      <w:r w:rsidRPr="00616AD4">
        <w:rPr>
          <w:rFonts w:ascii="Arial" w:hAnsi="Arial" w:cs="Arial"/>
        </w:rPr>
        <w:t>a</w:t>
      </w:r>
      <w:r w:rsidR="0093742A" w:rsidRPr="00616AD4">
        <w:rPr>
          <w:rFonts w:ascii="Arial" w:hAnsi="Arial" w:cs="Arial"/>
        </w:rPr>
        <w:t>tsižvelgiant į suteiktus įgaliojimus atstovauti Universitetui atliekant pavestas vykdyti funkcijas;</w:t>
      </w:r>
    </w:p>
    <w:p w14:paraId="526690DA" w14:textId="2220009F" w:rsidR="00A117AE" w:rsidRPr="00616AD4" w:rsidRDefault="4B553E6D"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a</w:t>
      </w:r>
      <w:r w:rsidR="0093742A" w:rsidRPr="00616AD4">
        <w:rPr>
          <w:rFonts w:ascii="Arial" w:hAnsi="Arial" w:cs="Arial"/>
        </w:rPr>
        <w:t>tsisakyti dirbti, jeigu iškyla pavojus jų saugai ir sveikatai, taip pat dirbti tuos darbus, kuriuos saugiai atlikti darbuotojas nėra apmokytas arba neaprūpintas reikiamomis asmeninės apsaugos priemonėmis;</w:t>
      </w:r>
    </w:p>
    <w:p w14:paraId="1C8DEC8E" w14:textId="40C49CE4" w:rsidR="00A117AE" w:rsidRPr="00616AD4" w:rsidRDefault="224E7DAF"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g</w:t>
      </w:r>
      <w:r w:rsidR="0093742A" w:rsidRPr="00616AD4">
        <w:rPr>
          <w:rFonts w:ascii="Arial" w:hAnsi="Arial" w:cs="Arial"/>
        </w:rPr>
        <w:t>auti informaciją apie Universitete tvarkomus asmens duomenis, kurie yra susiję su darbuotojais ar jų atliekamomis funkcijomis;</w:t>
      </w:r>
    </w:p>
    <w:p w14:paraId="3BFE7176" w14:textId="51C3BB75" w:rsidR="00A117AE" w:rsidRPr="00616AD4" w:rsidRDefault="0B38E5EA"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s</w:t>
      </w:r>
      <w:r w:rsidR="0093742A" w:rsidRPr="00616AD4">
        <w:rPr>
          <w:rFonts w:ascii="Arial" w:hAnsi="Arial" w:cs="Arial"/>
        </w:rPr>
        <w:t xml:space="preserve">usipažinti su Universiteto dokumentais, reglamentuojančiais darbo sąlygas ir tvarką, anglų kalba, jei </w:t>
      </w:r>
      <w:r w:rsidR="00E61D2C" w:rsidRPr="00616AD4">
        <w:rPr>
          <w:rFonts w:ascii="Arial" w:hAnsi="Arial" w:cs="Arial"/>
        </w:rPr>
        <w:t>darbuotojas</w:t>
      </w:r>
      <w:r w:rsidR="0093742A" w:rsidRPr="00616AD4">
        <w:rPr>
          <w:rFonts w:ascii="Arial" w:hAnsi="Arial" w:cs="Arial"/>
        </w:rPr>
        <w:t xml:space="preserve"> yra užsienio valstyb</w:t>
      </w:r>
      <w:r w:rsidR="00E61D2C" w:rsidRPr="00616AD4">
        <w:rPr>
          <w:rFonts w:ascii="Arial" w:hAnsi="Arial" w:cs="Arial"/>
        </w:rPr>
        <w:t>ės</w:t>
      </w:r>
      <w:r w:rsidR="0093742A" w:rsidRPr="00616AD4">
        <w:rPr>
          <w:rFonts w:ascii="Arial" w:hAnsi="Arial" w:cs="Arial"/>
        </w:rPr>
        <w:t xml:space="preserve"> pilie</w:t>
      </w:r>
      <w:r w:rsidR="00E61D2C" w:rsidRPr="00616AD4">
        <w:rPr>
          <w:rFonts w:ascii="Arial" w:hAnsi="Arial" w:cs="Arial"/>
        </w:rPr>
        <w:t>tis</w:t>
      </w:r>
      <w:r w:rsidR="0093742A" w:rsidRPr="00616AD4">
        <w:rPr>
          <w:rFonts w:ascii="Arial" w:hAnsi="Arial" w:cs="Arial"/>
        </w:rPr>
        <w:t>;</w:t>
      </w:r>
    </w:p>
    <w:p w14:paraId="2A4F8796" w14:textId="5CFB4F2B" w:rsidR="00A117AE" w:rsidRPr="00616AD4" w:rsidRDefault="042EBCA5"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k</w:t>
      </w:r>
      <w:r w:rsidR="0093742A" w:rsidRPr="00616AD4">
        <w:rPr>
          <w:rFonts w:ascii="Arial" w:hAnsi="Arial" w:cs="Arial"/>
        </w:rPr>
        <w:t>elti kvalifikaciją ir tobulinti kompetencijas Universiteto personalo valdymo tvarkos aprašo nustatyta tvarka;</w:t>
      </w:r>
    </w:p>
    <w:p w14:paraId="19184954" w14:textId="30191264" w:rsidR="00A117AE" w:rsidRPr="00616AD4" w:rsidRDefault="2B2863E1"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n</w:t>
      </w:r>
      <w:r w:rsidR="0093742A" w:rsidRPr="00616AD4">
        <w:rPr>
          <w:rFonts w:ascii="Arial" w:hAnsi="Arial" w:cs="Arial"/>
        </w:rPr>
        <w:t>audotis Universiteto motyvacinėmis skatinimo priemonėmis ir papildomomis naudomis;</w:t>
      </w:r>
    </w:p>
    <w:p w14:paraId="40356593" w14:textId="1F0FCBE9" w:rsidR="00A117AE" w:rsidRPr="00616AD4" w:rsidRDefault="7364808B"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e</w:t>
      </w:r>
      <w:r w:rsidR="0093742A" w:rsidRPr="00616AD4">
        <w:rPr>
          <w:rFonts w:ascii="Arial" w:hAnsi="Arial" w:cs="Arial"/>
        </w:rPr>
        <w:t>sant poreikiui Universiteto vidaus teisės aktų nustatyta tvarka pateikti skundą dėl patiriamo smurto, diskriminacinio pobūdžio elgesio, korupcinio pobūdžio veiksmų Universitete ir kitais žmogaus orumą ir teises pažeidžiančiais klausimais;</w:t>
      </w:r>
    </w:p>
    <w:p w14:paraId="3C0E76BF" w14:textId="00E53B4C" w:rsidR="00D24BE3" w:rsidRPr="00616AD4" w:rsidRDefault="00D24BE3"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būti Universiteto profesinės sąjungos nariu;</w:t>
      </w:r>
    </w:p>
    <w:p w14:paraId="4F16B683" w14:textId="77777777" w:rsidR="00616AD4" w:rsidRDefault="00D24BE3"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derinti darbo ir asmeninio gyvenimo įsipareigojimus Darbo kodekso ir Universiteto vidaus teisės aktų nustatyta tvarka;</w:t>
      </w:r>
    </w:p>
    <w:p w14:paraId="31F0FDF1" w14:textId="451BAFFE" w:rsidR="031D6B7A" w:rsidRPr="00616AD4" w:rsidRDefault="00D24BE3"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 xml:space="preserve">naudotis  </w:t>
      </w:r>
      <w:r w:rsidRPr="00616AD4">
        <w:rPr>
          <w:rFonts w:ascii="Arial" w:hAnsi="Arial" w:cs="Arial"/>
          <w:iCs/>
        </w:rPr>
        <w:t>kitomis Lietuvos Respublikos teisės aktuose ir Universiteto vidaus teisės aktuose nustatytomis teisėmis.</w:t>
      </w:r>
    </w:p>
    <w:p w14:paraId="704CDB32" w14:textId="77777777" w:rsidR="00616AD4" w:rsidRDefault="0093742A" w:rsidP="00540A75">
      <w:pPr>
        <w:pStyle w:val="ListParagraph"/>
        <w:numPr>
          <w:ilvl w:val="0"/>
          <w:numId w:val="7"/>
        </w:numPr>
        <w:tabs>
          <w:tab w:val="left" w:pos="851"/>
          <w:tab w:val="left" w:pos="1134"/>
        </w:tabs>
        <w:spacing w:line="276" w:lineRule="auto"/>
        <w:ind w:hanging="3502"/>
        <w:jc w:val="left"/>
        <w:rPr>
          <w:rFonts w:ascii="Arial" w:hAnsi="Arial" w:cs="Arial"/>
          <w:szCs w:val="24"/>
        </w:rPr>
      </w:pPr>
      <w:r w:rsidRPr="00616AD4">
        <w:rPr>
          <w:rFonts w:ascii="Arial" w:hAnsi="Arial" w:cs="Arial"/>
          <w:szCs w:val="24"/>
        </w:rPr>
        <w:t>Darbuotojas privalo:</w:t>
      </w:r>
    </w:p>
    <w:p w14:paraId="3D896363" w14:textId="7589D452" w:rsidR="00616AD4" w:rsidRDefault="512BC8AC"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t</w:t>
      </w:r>
      <w:r w:rsidR="648C599A" w:rsidRPr="00616AD4">
        <w:rPr>
          <w:rFonts w:ascii="Arial" w:hAnsi="Arial" w:cs="Arial"/>
        </w:rPr>
        <w:t xml:space="preserve">inkamai ir laiku atlikti </w:t>
      </w:r>
      <w:r w:rsidR="6FA43E4A" w:rsidRPr="00616AD4">
        <w:rPr>
          <w:rFonts w:ascii="Arial" w:hAnsi="Arial" w:cs="Arial"/>
        </w:rPr>
        <w:t>pareigybės darbo (veiklos) apraše nustatytas funkcijas;</w:t>
      </w:r>
    </w:p>
    <w:p w14:paraId="4D20F51E" w14:textId="43A34E24" w:rsidR="006D791C" w:rsidRDefault="48D9EF48"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 xml:space="preserve">Personalo valdymo centrui pateikti atitinkamų dokumentų kopijas, įrodančias jo teisę pasinaudoti tam </w:t>
      </w:r>
      <w:r w:rsidR="2C4E8D4D" w:rsidRPr="00616AD4">
        <w:rPr>
          <w:rFonts w:ascii="Arial" w:hAnsi="Arial" w:cs="Arial"/>
        </w:rPr>
        <w:t>tikromis</w:t>
      </w:r>
      <w:r w:rsidRPr="00616AD4">
        <w:rPr>
          <w:rFonts w:ascii="Arial" w:hAnsi="Arial" w:cs="Arial"/>
        </w:rPr>
        <w:t xml:space="preserve"> lengvatomis, papildomomis naudomis</w:t>
      </w:r>
      <w:r w:rsidR="6DFE5751" w:rsidRPr="00616AD4">
        <w:rPr>
          <w:rFonts w:ascii="Arial" w:hAnsi="Arial" w:cs="Arial"/>
        </w:rPr>
        <w:t>, bei informuoti apie juridinių faktų (pvz., santuokos įregistravimą, vaiko gimimą ir kt.), turinčių įtakos darbuotojo darbui, pareigoms ar statusui, pasikeitimus</w:t>
      </w:r>
      <w:r w:rsidR="61B0106A" w:rsidRPr="00616AD4">
        <w:rPr>
          <w:rFonts w:ascii="Arial" w:hAnsi="Arial" w:cs="Arial"/>
        </w:rPr>
        <w:t xml:space="preserve">; </w:t>
      </w:r>
    </w:p>
    <w:p w14:paraId="59874F5E" w14:textId="6AF99AC2" w:rsidR="0093742A" w:rsidRPr="006D791C" w:rsidRDefault="3ABB7680" w:rsidP="00540A75">
      <w:pPr>
        <w:pStyle w:val="ListParagraph"/>
        <w:numPr>
          <w:ilvl w:val="1"/>
          <w:numId w:val="7"/>
        </w:numPr>
        <w:tabs>
          <w:tab w:val="left" w:pos="851"/>
          <w:tab w:val="left" w:pos="1134"/>
        </w:tabs>
        <w:spacing w:line="276" w:lineRule="auto"/>
        <w:ind w:left="0" w:firstLine="709"/>
        <w:jc w:val="left"/>
        <w:rPr>
          <w:rFonts w:ascii="Arial" w:hAnsi="Arial" w:cs="Arial"/>
          <w:szCs w:val="24"/>
        </w:rPr>
      </w:pPr>
      <w:r w:rsidRPr="006D791C">
        <w:rPr>
          <w:rFonts w:ascii="Arial" w:hAnsi="Arial" w:cs="Arial"/>
        </w:rPr>
        <w:t>l</w:t>
      </w:r>
      <w:r w:rsidR="0093742A" w:rsidRPr="006D791C">
        <w:rPr>
          <w:rFonts w:ascii="Arial" w:hAnsi="Arial" w:cs="Arial"/>
        </w:rPr>
        <w:t>aikytis darbo ir poilsio laiko režimo;</w:t>
      </w:r>
    </w:p>
    <w:p w14:paraId="684D04ED" w14:textId="77777777" w:rsidR="006D791C" w:rsidRDefault="6658C7EB"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n</w:t>
      </w:r>
      <w:r w:rsidR="0093742A" w:rsidRPr="00616AD4">
        <w:rPr>
          <w:rFonts w:ascii="Arial" w:hAnsi="Arial" w:cs="Arial"/>
        </w:rPr>
        <w:t>epriimti dovanų, pinigų ar paslaugų, išskirtinių lengvatų ir nuolaidų iš asmenų ar organizacijų, siekiančių daryti įtaką, kai jis eina pareigas</w:t>
      </w:r>
      <w:r w:rsidR="006D791C">
        <w:rPr>
          <w:rFonts w:ascii="Arial" w:hAnsi="Arial" w:cs="Arial"/>
        </w:rPr>
        <w:t>;</w:t>
      </w:r>
    </w:p>
    <w:p w14:paraId="17D71520" w14:textId="66C02D10" w:rsidR="0093742A" w:rsidRPr="00616AD4" w:rsidRDefault="06B6F7A9"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u</w:t>
      </w:r>
      <w:r w:rsidR="0093742A" w:rsidRPr="00616AD4">
        <w:rPr>
          <w:rFonts w:ascii="Arial" w:hAnsi="Arial" w:cs="Arial"/>
        </w:rPr>
        <w:t>žtikrinti, kad jo darbo vietoje pašaliniai asmenys būtų tik darbuotojui esant;</w:t>
      </w:r>
    </w:p>
    <w:p w14:paraId="31522113" w14:textId="02545176" w:rsidR="0093742A" w:rsidRPr="00616AD4" w:rsidRDefault="0093742A" w:rsidP="00540A75">
      <w:pPr>
        <w:pStyle w:val="ListParagraph"/>
        <w:numPr>
          <w:ilvl w:val="1"/>
          <w:numId w:val="7"/>
        </w:numPr>
        <w:tabs>
          <w:tab w:val="left" w:pos="851"/>
          <w:tab w:val="left" w:pos="1134"/>
        </w:tabs>
        <w:spacing w:line="276" w:lineRule="auto"/>
        <w:ind w:left="0" w:firstLine="709"/>
        <w:jc w:val="left"/>
        <w:rPr>
          <w:rFonts w:ascii="Arial" w:hAnsi="Arial" w:cs="Arial"/>
          <w:szCs w:val="24"/>
        </w:rPr>
      </w:pPr>
      <w:r w:rsidRPr="00616AD4">
        <w:rPr>
          <w:rFonts w:ascii="Arial" w:hAnsi="Arial" w:cs="Arial"/>
          <w:szCs w:val="24"/>
        </w:rPr>
        <w:t>Darbo kodekso</w:t>
      </w:r>
      <w:r w:rsidR="005F6BF4" w:rsidRPr="00616AD4">
        <w:rPr>
          <w:rFonts w:ascii="Arial" w:hAnsi="Arial" w:cs="Arial"/>
          <w:szCs w:val="24"/>
        </w:rPr>
        <w:t>, šių Taisyklių ir kitų</w:t>
      </w:r>
      <w:r w:rsidRPr="00616AD4">
        <w:rPr>
          <w:rFonts w:ascii="Arial" w:hAnsi="Arial" w:cs="Arial"/>
          <w:szCs w:val="24"/>
        </w:rPr>
        <w:t xml:space="preserve"> Universiteto vidaus teisės aktų nustatyta tvarka atlyginti dėl savo kaltės padarytą turtinę ar neturtinę žalą Universitetui; </w:t>
      </w:r>
    </w:p>
    <w:p w14:paraId="36CBB570" w14:textId="12CAB487" w:rsidR="0093742A" w:rsidRPr="00616AD4" w:rsidRDefault="74031571"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lastRenderedPageBreak/>
        <w:t>t</w:t>
      </w:r>
      <w:r w:rsidR="0093742A" w:rsidRPr="00616AD4">
        <w:rPr>
          <w:rFonts w:ascii="Arial" w:hAnsi="Arial" w:cs="Arial"/>
        </w:rPr>
        <w:t>obulinti kompetenciją ir kelti kvalifikaciją, siekiant gauti ar atnaujinti pažymėjimus, reikalingus sulygtų darbo funkcijų atlikimui;</w:t>
      </w:r>
    </w:p>
    <w:p w14:paraId="19FB38FA" w14:textId="77777777" w:rsidR="006D791C" w:rsidRDefault="6820FD72"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16AD4">
        <w:rPr>
          <w:rFonts w:ascii="Arial" w:hAnsi="Arial" w:cs="Arial"/>
        </w:rPr>
        <w:t>t</w:t>
      </w:r>
      <w:r w:rsidR="0093742A" w:rsidRPr="00616AD4">
        <w:rPr>
          <w:rFonts w:ascii="Arial" w:hAnsi="Arial" w:cs="Arial"/>
        </w:rPr>
        <w:t>inkamai ir laiku deklaruoti privačius interesus ir atnaujinti deklaracijas Universiteto nustatyta tvarka ir vadovaujantis Lietuvos Respublikos teisės aktais;</w:t>
      </w:r>
    </w:p>
    <w:p w14:paraId="4E2A3EBE" w14:textId="7FCDEC9D" w:rsidR="0093742A" w:rsidRPr="006D791C" w:rsidRDefault="5AA90683" w:rsidP="00540A75">
      <w:pPr>
        <w:pStyle w:val="ListParagraph"/>
        <w:numPr>
          <w:ilvl w:val="1"/>
          <w:numId w:val="7"/>
        </w:numPr>
        <w:tabs>
          <w:tab w:val="left" w:pos="851"/>
          <w:tab w:val="left" w:pos="1134"/>
        </w:tabs>
        <w:spacing w:line="276" w:lineRule="auto"/>
        <w:ind w:left="0" w:firstLine="709"/>
        <w:jc w:val="left"/>
        <w:rPr>
          <w:rFonts w:ascii="Arial" w:hAnsi="Arial" w:cs="Arial"/>
        </w:rPr>
      </w:pPr>
      <w:r w:rsidRPr="006D791C">
        <w:rPr>
          <w:rFonts w:ascii="Arial" w:hAnsi="Arial" w:cs="Arial"/>
        </w:rPr>
        <w:t>u</w:t>
      </w:r>
      <w:r w:rsidR="0093742A" w:rsidRPr="006D791C">
        <w:rPr>
          <w:rFonts w:ascii="Arial" w:hAnsi="Arial" w:cs="Arial"/>
        </w:rPr>
        <w:t>žtikrinti teisėto darbo su vaikais iki 18 metų principų laikymąsi dalyvaujant Universiteto ar partnerių organizuojamose veiklose;</w:t>
      </w:r>
    </w:p>
    <w:p w14:paraId="45B5E9B9" w14:textId="159F8030" w:rsidR="0093742A" w:rsidRPr="00616AD4" w:rsidRDefault="1EC5D875" w:rsidP="00540A75">
      <w:pPr>
        <w:pStyle w:val="ListParagraph"/>
        <w:numPr>
          <w:ilvl w:val="1"/>
          <w:numId w:val="7"/>
        </w:numPr>
        <w:tabs>
          <w:tab w:val="left" w:pos="851"/>
          <w:tab w:val="left" w:pos="1134"/>
          <w:tab w:val="left" w:pos="1701"/>
        </w:tabs>
        <w:spacing w:line="276" w:lineRule="auto"/>
        <w:ind w:left="0" w:firstLine="709"/>
        <w:jc w:val="left"/>
        <w:rPr>
          <w:rFonts w:ascii="Arial" w:hAnsi="Arial" w:cs="Arial"/>
        </w:rPr>
      </w:pPr>
      <w:r w:rsidRPr="00616AD4">
        <w:rPr>
          <w:rFonts w:ascii="Arial" w:hAnsi="Arial" w:cs="Arial"/>
        </w:rPr>
        <w:t>s</w:t>
      </w:r>
      <w:r w:rsidR="0093742A" w:rsidRPr="00616AD4">
        <w:rPr>
          <w:rFonts w:ascii="Arial" w:hAnsi="Arial" w:cs="Arial"/>
        </w:rPr>
        <w:t>augoti ir tretiesiems asmenims neatskleisti konfidencialios informacijos, kurią sužinojo eidamas pareigas, taip pat neteikti tretiesiems asmenims Universiteto vidaus dokumentų ar jų kopijų, išskyrus teisės aktuose ir Universiteto susitarimuose ir sutartyse numatytus atvejus;</w:t>
      </w:r>
    </w:p>
    <w:p w14:paraId="6ED42ADB" w14:textId="45B8F706" w:rsidR="0093742A" w:rsidRPr="00616AD4" w:rsidRDefault="25F94E52" w:rsidP="00540A75">
      <w:pPr>
        <w:pStyle w:val="ListParagraph"/>
        <w:numPr>
          <w:ilvl w:val="1"/>
          <w:numId w:val="7"/>
        </w:numPr>
        <w:tabs>
          <w:tab w:val="left" w:pos="851"/>
          <w:tab w:val="left" w:pos="1134"/>
          <w:tab w:val="left" w:pos="1701"/>
        </w:tabs>
        <w:spacing w:line="276" w:lineRule="auto"/>
        <w:ind w:left="0" w:firstLine="709"/>
        <w:jc w:val="left"/>
        <w:rPr>
          <w:rFonts w:ascii="Arial" w:hAnsi="Arial" w:cs="Arial"/>
        </w:rPr>
      </w:pPr>
      <w:r w:rsidRPr="00616AD4">
        <w:rPr>
          <w:rFonts w:ascii="Arial" w:hAnsi="Arial" w:cs="Arial"/>
        </w:rPr>
        <w:t>s</w:t>
      </w:r>
      <w:r w:rsidR="0093742A" w:rsidRPr="00616AD4">
        <w:rPr>
          <w:rFonts w:ascii="Arial" w:hAnsi="Arial" w:cs="Arial"/>
        </w:rPr>
        <w:t>augoti ir tretiesiems asmenims neperduoti Universiteto suteiktų prisijungimo duomenų ar slaptažodžių prie informacinių ir kitų sistemų;</w:t>
      </w:r>
    </w:p>
    <w:p w14:paraId="5C7D0CCB" w14:textId="7C3C08F6" w:rsidR="0093742A" w:rsidRPr="00616AD4" w:rsidRDefault="48BC9945" w:rsidP="00540A75">
      <w:pPr>
        <w:pStyle w:val="ListParagraph"/>
        <w:numPr>
          <w:ilvl w:val="1"/>
          <w:numId w:val="7"/>
        </w:numPr>
        <w:tabs>
          <w:tab w:val="left" w:pos="851"/>
          <w:tab w:val="left" w:pos="1134"/>
          <w:tab w:val="left" w:pos="1701"/>
        </w:tabs>
        <w:spacing w:line="276" w:lineRule="auto"/>
        <w:ind w:left="0" w:firstLine="709"/>
        <w:jc w:val="left"/>
        <w:rPr>
          <w:rFonts w:ascii="Arial" w:hAnsi="Arial" w:cs="Arial"/>
        </w:rPr>
      </w:pPr>
      <w:r w:rsidRPr="00616AD4">
        <w:rPr>
          <w:rFonts w:ascii="Arial" w:hAnsi="Arial" w:cs="Arial"/>
        </w:rPr>
        <w:t>r</w:t>
      </w:r>
      <w:r w:rsidR="0093742A" w:rsidRPr="00616AD4">
        <w:rPr>
          <w:rFonts w:ascii="Arial" w:hAnsi="Arial" w:cs="Arial"/>
        </w:rPr>
        <w:t>inkti, tvarkyti ir saugoti darbuotojų asmens duomenis vadovaujantis Bendrojo duomenų apsaugos reglamento ir kitų tarptautinių, nacionalinių ir vidaus te</w:t>
      </w:r>
      <w:r w:rsidR="00A05D0D">
        <w:rPr>
          <w:rFonts w:ascii="Arial" w:hAnsi="Arial" w:cs="Arial"/>
        </w:rPr>
        <w:t>i</w:t>
      </w:r>
      <w:r w:rsidR="0093742A" w:rsidRPr="00616AD4">
        <w:rPr>
          <w:rFonts w:ascii="Arial" w:hAnsi="Arial" w:cs="Arial"/>
        </w:rPr>
        <w:t>sės aktų reikalavimais;</w:t>
      </w:r>
    </w:p>
    <w:p w14:paraId="44609DB0" w14:textId="77DA47BA" w:rsidR="0093742A" w:rsidRPr="00616AD4" w:rsidRDefault="21FDAE95" w:rsidP="00540A75">
      <w:pPr>
        <w:pStyle w:val="ListParagraph"/>
        <w:numPr>
          <w:ilvl w:val="1"/>
          <w:numId w:val="7"/>
        </w:numPr>
        <w:tabs>
          <w:tab w:val="left" w:pos="851"/>
          <w:tab w:val="left" w:pos="1134"/>
          <w:tab w:val="left" w:pos="1701"/>
        </w:tabs>
        <w:spacing w:line="276" w:lineRule="auto"/>
        <w:ind w:left="0" w:firstLine="709"/>
        <w:jc w:val="left"/>
        <w:rPr>
          <w:rFonts w:ascii="Arial" w:hAnsi="Arial" w:cs="Arial"/>
        </w:rPr>
      </w:pPr>
      <w:r w:rsidRPr="00616AD4">
        <w:rPr>
          <w:rFonts w:ascii="Arial" w:hAnsi="Arial" w:cs="Arial"/>
        </w:rPr>
        <w:t>a</w:t>
      </w:r>
      <w:r w:rsidR="0093742A" w:rsidRPr="00616AD4">
        <w:rPr>
          <w:rFonts w:ascii="Arial" w:hAnsi="Arial" w:cs="Arial"/>
        </w:rPr>
        <w:t>tliekant akademines funkcijas vadovautis Europos mokslininkų chartija ir Mokslininkų priėmimo į darbą elgesio kodeksu, Tarptautinio akademinio sąžiningumo centro (ICAI) pripažįstamomis fundamentinėmis vertybėmis, Universiteto akademinės etikos kodeksu ir kitais vidaus teisės aktais, reglamentuojančiais akademinę etiką;</w:t>
      </w:r>
    </w:p>
    <w:p w14:paraId="498E4FE4" w14:textId="1D8ADFDD" w:rsidR="0093742A" w:rsidRPr="00616AD4" w:rsidRDefault="346A4681" w:rsidP="00540A75">
      <w:pPr>
        <w:pStyle w:val="ListParagraph"/>
        <w:numPr>
          <w:ilvl w:val="1"/>
          <w:numId w:val="7"/>
        </w:numPr>
        <w:tabs>
          <w:tab w:val="left" w:pos="851"/>
          <w:tab w:val="left" w:pos="1134"/>
          <w:tab w:val="left" w:pos="1701"/>
        </w:tabs>
        <w:spacing w:line="276" w:lineRule="auto"/>
        <w:ind w:left="0" w:firstLine="709"/>
        <w:jc w:val="left"/>
        <w:rPr>
          <w:rFonts w:ascii="Arial" w:hAnsi="Arial" w:cs="Arial"/>
        </w:rPr>
      </w:pPr>
      <w:r w:rsidRPr="00616AD4">
        <w:rPr>
          <w:rFonts w:ascii="Arial" w:hAnsi="Arial" w:cs="Arial"/>
        </w:rPr>
        <w:t>l</w:t>
      </w:r>
      <w:r w:rsidR="0093742A" w:rsidRPr="00616AD4">
        <w:rPr>
          <w:rFonts w:ascii="Arial" w:hAnsi="Arial" w:cs="Arial"/>
        </w:rPr>
        <w:t>aikytis Universiteto lygių galimybių ir įvairovės politikos nuostatų;</w:t>
      </w:r>
    </w:p>
    <w:p w14:paraId="598B98B5" w14:textId="336E89BC" w:rsidR="0093742A" w:rsidRPr="00616AD4" w:rsidRDefault="5FEEAD52" w:rsidP="00540A75">
      <w:pPr>
        <w:pStyle w:val="ListParagraph"/>
        <w:numPr>
          <w:ilvl w:val="1"/>
          <w:numId w:val="7"/>
        </w:numPr>
        <w:tabs>
          <w:tab w:val="left" w:pos="851"/>
          <w:tab w:val="left" w:pos="1134"/>
          <w:tab w:val="left" w:pos="1701"/>
        </w:tabs>
        <w:spacing w:line="276" w:lineRule="auto"/>
        <w:ind w:left="0" w:firstLine="709"/>
        <w:jc w:val="left"/>
        <w:rPr>
          <w:rFonts w:ascii="Arial" w:hAnsi="Arial" w:cs="Arial"/>
        </w:rPr>
      </w:pPr>
      <w:r w:rsidRPr="00616AD4">
        <w:rPr>
          <w:rFonts w:ascii="Arial" w:hAnsi="Arial" w:cs="Arial"/>
        </w:rPr>
        <w:t>v</w:t>
      </w:r>
      <w:r w:rsidR="0093742A" w:rsidRPr="00616AD4">
        <w:rPr>
          <w:rFonts w:ascii="Arial" w:hAnsi="Arial" w:cs="Arial"/>
        </w:rPr>
        <w:t>ykdyti kitas pareigas, kurios yra nustatytos šiose Taisyklėse ir kituose Universiteto teisės aktuose.</w:t>
      </w:r>
    </w:p>
    <w:p w14:paraId="744A3568" w14:textId="77777777" w:rsidR="00961323" w:rsidRPr="00616AD4" w:rsidRDefault="00961323" w:rsidP="006D791C">
      <w:pPr>
        <w:pStyle w:val="ListParagraph"/>
        <w:tabs>
          <w:tab w:val="left" w:pos="851"/>
          <w:tab w:val="left" w:pos="1134"/>
        </w:tabs>
        <w:spacing w:line="276" w:lineRule="auto"/>
        <w:ind w:left="0" w:firstLine="851"/>
        <w:jc w:val="left"/>
        <w:rPr>
          <w:rFonts w:ascii="Arial" w:hAnsi="Arial" w:cs="Arial"/>
          <w:strike/>
          <w:szCs w:val="24"/>
        </w:rPr>
      </w:pPr>
    </w:p>
    <w:p w14:paraId="277ACBFA" w14:textId="45F78BBD" w:rsidR="00564CB6" w:rsidRPr="00616AD4" w:rsidRDefault="00564CB6" w:rsidP="006D791C">
      <w:pPr>
        <w:pStyle w:val="ListParagraph"/>
        <w:tabs>
          <w:tab w:val="left" w:pos="1134"/>
        </w:tabs>
        <w:spacing w:line="276" w:lineRule="auto"/>
        <w:ind w:left="0" w:firstLine="0"/>
        <w:jc w:val="center"/>
        <w:rPr>
          <w:rFonts w:ascii="Arial" w:hAnsi="Arial" w:cs="Arial"/>
          <w:b/>
          <w:szCs w:val="24"/>
        </w:rPr>
      </w:pPr>
      <w:r w:rsidRPr="00616AD4">
        <w:rPr>
          <w:rFonts w:ascii="Arial" w:hAnsi="Arial" w:cs="Arial"/>
          <w:b/>
          <w:szCs w:val="24"/>
        </w:rPr>
        <w:t>V SKYRIUS</w:t>
      </w:r>
    </w:p>
    <w:p w14:paraId="66039F69" w14:textId="671E0B67" w:rsidR="00564CB6" w:rsidRPr="00616AD4" w:rsidRDefault="00564CB6" w:rsidP="006D791C">
      <w:pPr>
        <w:pStyle w:val="ListParagraph"/>
        <w:tabs>
          <w:tab w:val="left" w:pos="1134"/>
        </w:tabs>
        <w:spacing w:line="276" w:lineRule="auto"/>
        <w:ind w:left="0" w:firstLine="0"/>
        <w:jc w:val="center"/>
        <w:rPr>
          <w:rFonts w:ascii="Arial" w:hAnsi="Arial" w:cs="Arial"/>
        </w:rPr>
      </w:pPr>
      <w:r w:rsidRPr="00616AD4">
        <w:rPr>
          <w:rFonts w:ascii="Arial" w:hAnsi="Arial" w:cs="Arial"/>
          <w:b/>
          <w:bCs/>
        </w:rPr>
        <w:t>DARBUOTOJŲ</w:t>
      </w:r>
      <w:r w:rsidRPr="00616AD4">
        <w:rPr>
          <w:rFonts w:ascii="Arial" w:hAnsi="Arial" w:cs="Arial"/>
        </w:rPr>
        <w:t xml:space="preserve"> </w:t>
      </w:r>
      <w:r w:rsidRPr="00616AD4">
        <w:rPr>
          <w:rFonts w:ascii="Arial" w:hAnsi="Arial" w:cs="Arial"/>
          <w:b/>
          <w:bCs/>
        </w:rPr>
        <w:t>VEIKLOS VERTINIMAS, DARBO SUTARTIES NUTRAUKIMAS</w:t>
      </w:r>
    </w:p>
    <w:p w14:paraId="3B8D1756" w14:textId="77777777" w:rsidR="00564CB6" w:rsidRPr="00616AD4" w:rsidRDefault="00564CB6" w:rsidP="006D791C">
      <w:pPr>
        <w:pStyle w:val="ListParagraph"/>
        <w:tabs>
          <w:tab w:val="left" w:pos="1134"/>
        </w:tabs>
        <w:spacing w:line="276" w:lineRule="auto"/>
        <w:ind w:left="709" w:firstLine="0"/>
        <w:jc w:val="left"/>
        <w:rPr>
          <w:rFonts w:ascii="Arial" w:hAnsi="Arial" w:cs="Arial"/>
          <w:strike/>
          <w:szCs w:val="24"/>
        </w:rPr>
      </w:pPr>
    </w:p>
    <w:p w14:paraId="4D3C0DF5" w14:textId="3A41ADEE" w:rsidR="006D791C" w:rsidRPr="006D791C" w:rsidRDefault="00064816" w:rsidP="00540A75">
      <w:pPr>
        <w:pStyle w:val="ListParagraph"/>
        <w:numPr>
          <w:ilvl w:val="0"/>
          <w:numId w:val="7"/>
        </w:numPr>
        <w:tabs>
          <w:tab w:val="left" w:pos="1134"/>
        </w:tabs>
        <w:spacing w:line="276" w:lineRule="auto"/>
        <w:ind w:left="0" w:firstLine="709"/>
        <w:jc w:val="left"/>
        <w:rPr>
          <w:rFonts w:ascii="Arial" w:hAnsi="Arial" w:cs="Arial"/>
        </w:rPr>
      </w:pPr>
      <w:r w:rsidRPr="006D791C">
        <w:rPr>
          <w:rFonts w:ascii="Arial" w:hAnsi="Arial" w:cs="Arial"/>
        </w:rPr>
        <w:t xml:space="preserve">Kiekvienų kalendorinių metų pradžioje akademiniuose padaliniuose ir administraciniuose struktūriniuose padaliniuose </w:t>
      </w:r>
      <w:r w:rsidR="000C40F8" w:rsidRPr="006D791C">
        <w:rPr>
          <w:rFonts w:ascii="Arial" w:hAnsi="Arial" w:cs="Arial"/>
        </w:rPr>
        <w:t>Universiteto p</w:t>
      </w:r>
      <w:r w:rsidRPr="006D791C">
        <w:rPr>
          <w:rFonts w:ascii="Arial" w:hAnsi="Arial" w:cs="Arial"/>
        </w:rPr>
        <w:t>ersonalo valdymo tvarkos aprašo nustatyta tvarka organizuojami metiniai darbuotojų veiklos vertinimo pokalbiai. Ši nuostata netaikoma dėstytojams ir mokslo darbuotojams, priimtiems į pareigas ne konkurso būdu.</w:t>
      </w:r>
    </w:p>
    <w:p w14:paraId="398D862F" w14:textId="2E66B3D0" w:rsidR="00064816" w:rsidRPr="006D791C" w:rsidRDefault="00064816" w:rsidP="00540A75">
      <w:pPr>
        <w:pStyle w:val="ListParagraph"/>
        <w:numPr>
          <w:ilvl w:val="0"/>
          <w:numId w:val="7"/>
        </w:numPr>
        <w:tabs>
          <w:tab w:val="left" w:pos="1134"/>
        </w:tabs>
        <w:spacing w:line="276" w:lineRule="auto"/>
        <w:ind w:left="0" w:firstLine="709"/>
        <w:jc w:val="left"/>
        <w:rPr>
          <w:rFonts w:ascii="Arial" w:hAnsi="Arial" w:cs="Arial"/>
        </w:rPr>
      </w:pPr>
      <w:r w:rsidRPr="006D791C">
        <w:rPr>
          <w:rFonts w:ascii="Arial" w:hAnsi="Arial" w:cs="Arial"/>
        </w:rPr>
        <w:t>Jei metinio veiklos vertinimo pokalbio metu darbuotojo rezultatai įvertinami kaip nepasiekti, ne trumpesniam kaip 2 mėn. laikotarpiui</w:t>
      </w:r>
      <w:r w:rsidR="00F700A9" w:rsidRPr="006D791C">
        <w:rPr>
          <w:rFonts w:ascii="Arial" w:hAnsi="Arial" w:cs="Arial"/>
        </w:rPr>
        <w:t xml:space="preserve"> Universiteto personalo valdymo tvarkos aprašo nustatyta tvarka</w:t>
      </w:r>
      <w:r w:rsidRPr="006D791C">
        <w:rPr>
          <w:rFonts w:ascii="Arial" w:hAnsi="Arial" w:cs="Arial"/>
        </w:rPr>
        <w:t xml:space="preserve"> </w:t>
      </w:r>
      <w:r w:rsidR="00F700A9" w:rsidRPr="006D791C">
        <w:rPr>
          <w:rFonts w:ascii="Arial" w:hAnsi="Arial" w:cs="Arial"/>
        </w:rPr>
        <w:t xml:space="preserve">gali būti </w:t>
      </w:r>
      <w:r w:rsidRPr="006D791C">
        <w:rPr>
          <w:rFonts w:ascii="Arial" w:hAnsi="Arial" w:cs="Arial"/>
        </w:rPr>
        <w:t xml:space="preserve">sudaromas laisvos formos darbuotojo rezultatų gerinimo planas. Jei praėjus šiam terminui darbuotojas nepasiekia sutartų darbo rezultatų, gali būti taikomas darbo sutarties nutraukimas Universiteto iniciatyva be darbuotojo kaltės, </w:t>
      </w:r>
      <w:r w:rsidR="000A7078" w:rsidRPr="006D791C">
        <w:rPr>
          <w:rFonts w:ascii="Arial" w:hAnsi="Arial" w:cs="Arial"/>
        </w:rPr>
        <w:t xml:space="preserve">vadovaujantis Darbo kodekso nuostatomis. </w:t>
      </w:r>
    </w:p>
    <w:p w14:paraId="61B3DCF2" w14:textId="2105D6A9" w:rsidR="00AB0725" w:rsidRPr="00616AD4" w:rsidRDefault="002C4428" w:rsidP="00540A75">
      <w:pPr>
        <w:pStyle w:val="ListParagraph"/>
        <w:numPr>
          <w:ilvl w:val="0"/>
          <w:numId w:val="7"/>
        </w:numPr>
        <w:tabs>
          <w:tab w:val="left" w:pos="1134"/>
        </w:tabs>
        <w:spacing w:line="276" w:lineRule="auto"/>
        <w:ind w:left="0" w:firstLine="709"/>
        <w:jc w:val="left"/>
        <w:rPr>
          <w:rFonts w:ascii="Arial" w:hAnsi="Arial" w:cs="Arial"/>
        </w:rPr>
      </w:pPr>
      <w:r w:rsidRPr="00616AD4">
        <w:rPr>
          <w:rFonts w:ascii="Arial" w:hAnsi="Arial" w:cs="Arial"/>
        </w:rPr>
        <w:t xml:space="preserve">Dėstytojų ir mokslo darbuotojų, priimtų į pareigas viešo konkurso būdu, veiklos vertinimas </w:t>
      </w:r>
      <w:r w:rsidR="00914A4C" w:rsidRPr="00616AD4">
        <w:rPr>
          <w:rFonts w:ascii="Arial" w:hAnsi="Arial" w:cs="Arial"/>
        </w:rPr>
        <w:t xml:space="preserve">ir atestacija </w:t>
      </w:r>
      <w:r w:rsidR="002A4A72" w:rsidRPr="00616AD4">
        <w:rPr>
          <w:rFonts w:ascii="Arial" w:hAnsi="Arial" w:cs="Arial"/>
        </w:rPr>
        <w:t xml:space="preserve">už kadenciją </w:t>
      </w:r>
      <w:r w:rsidRPr="00616AD4">
        <w:rPr>
          <w:rFonts w:ascii="Arial" w:hAnsi="Arial" w:cs="Arial"/>
        </w:rPr>
        <w:t xml:space="preserve">vykdomi </w:t>
      </w:r>
      <w:r w:rsidR="00F8618D" w:rsidRPr="00616AD4">
        <w:rPr>
          <w:rFonts w:ascii="Arial" w:hAnsi="Arial" w:cs="Arial"/>
        </w:rPr>
        <w:t>S</w:t>
      </w:r>
      <w:r w:rsidR="002F77D8" w:rsidRPr="00616AD4">
        <w:rPr>
          <w:rFonts w:ascii="Arial" w:hAnsi="Arial" w:cs="Arial"/>
        </w:rPr>
        <w:t xml:space="preserve">enato nustatyta tvarka. </w:t>
      </w:r>
    </w:p>
    <w:p w14:paraId="0B7465CC" w14:textId="54FBFA08" w:rsidR="00C5232D" w:rsidRPr="00616AD4" w:rsidRDefault="00E25262" w:rsidP="00540A75">
      <w:pPr>
        <w:pStyle w:val="ListParagraph"/>
        <w:numPr>
          <w:ilvl w:val="0"/>
          <w:numId w:val="7"/>
        </w:numPr>
        <w:tabs>
          <w:tab w:val="left" w:pos="1134"/>
        </w:tabs>
        <w:spacing w:line="276" w:lineRule="auto"/>
        <w:ind w:left="0" w:firstLine="709"/>
        <w:jc w:val="left"/>
        <w:rPr>
          <w:rFonts w:ascii="Arial" w:hAnsi="Arial" w:cs="Arial"/>
        </w:rPr>
      </w:pPr>
      <w:r w:rsidRPr="00616AD4">
        <w:rPr>
          <w:rFonts w:ascii="Arial" w:hAnsi="Arial" w:cs="Arial"/>
        </w:rPr>
        <w:t xml:space="preserve">Darbo sutartis su darbuotoju gali būti nutraukta darbuotojo iniciatyva arba kitais pagrindais, numatytais Darbo kodekse </w:t>
      </w:r>
      <w:r w:rsidR="002460D1" w:rsidRPr="00616AD4">
        <w:rPr>
          <w:rFonts w:ascii="Arial" w:hAnsi="Arial" w:cs="Arial"/>
        </w:rPr>
        <w:t>bei</w:t>
      </w:r>
      <w:r w:rsidRPr="00616AD4">
        <w:rPr>
          <w:rFonts w:ascii="Arial" w:hAnsi="Arial" w:cs="Arial"/>
        </w:rPr>
        <w:t xml:space="preserve"> Mokslo ir studijų įstatyme.</w:t>
      </w:r>
      <w:r w:rsidR="00C5232D" w:rsidRPr="00616AD4">
        <w:rPr>
          <w:rFonts w:ascii="Arial" w:hAnsi="Arial" w:cs="Arial"/>
        </w:rPr>
        <w:t xml:space="preserve"> </w:t>
      </w:r>
    </w:p>
    <w:p w14:paraId="67D6780C" w14:textId="76435238" w:rsidR="00FC49CC" w:rsidRPr="00616AD4" w:rsidRDefault="0033578A" w:rsidP="00540A75">
      <w:pPr>
        <w:pStyle w:val="ListParagraph"/>
        <w:numPr>
          <w:ilvl w:val="0"/>
          <w:numId w:val="7"/>
        </w:numPr>
        <w:tabs>
          <w:tab w:val="left" w:pos="1134"/>
        </w:tabs>
        <w:spacing w:line="276" w:lineRule="auto"/>
        <w:ind w:left="0" w:firstLine="709"/>
        <w:jc w:val="left"/>
        <w:rPr>
          <w:rFonts w:ascii="Arial" w:hAnsi="Arial" w:cs="Arial"/>
        </w:rPr>
      </w:pPr>
      <w:r w:rsidRPr="00616AD4">
        <w:rPr>
          <w:rFonts w:ascii="Arial" w:hAnsi="Arial" w:cs="Arial"/>
        </w:rPr>
        <w:t xml:space="preserve"> </w:t>
      </w:r>
      <w:r w:rsidR="00A9540A" w:rsidRPr="00616AD4">
        <w:rPr>
          <w:rFonts w:ascii="Arial" w:hAnsi="Arial" w:cs="Arial"/>
        </w:rPr>
        <w:t xml:space="preserve">Darbo santykių pasibaigimo procesą ir darbuotojo atsiskaitymo su Universitetu tvarką reglamentuoja Universiteto personalo valdymo tvarkos aprašas. </w:t>
      </w:r>
    </w:p>
    <w:p w14:paraId="4C3AF21D" w14:textId="3D956D6C" w:rsidR="004C332A" w:rsidRDefault="004C332A" w:rsidP="006D791C">
      <w:pPr>
        <w:pStyle w:val="ListParagraph"/>
        <w:tabs>
          <w:tab w:val="left" w:pos="1134"/>
        </w:tabs>
        <w:spacing w:line="276" w:lineRule="auto"/>
        <w:ind w:left="0" w:firstLine="709"/>
        <w:jc w:val="left"/>
        <w:rPr>
          <w:rFonts w:ascii="Arial" w:hAnsi="Arial" w:cs="Arial"/>
        </w:rPr>
      </w:pPr>
    </w:p>
    <w:p w14:paraId="670520AD" w14:textId="77777777" w:rsidR="0049409D" w:rsidRPr="00616AD4" w:rsidRDefault="0049409D" w:rsidP="006D791C">
      <w:pPr>
        <w:pStyle w:val="ListParagraph"/>
        <w:tabs>
          <w:tab w:val="left" w:pos="1134"/>
        </w:tabs>
        <w:spacing w:line="276" w:lineRule="auto"/>
        <w:ind w:left="0" w:firstLine="709"/>
        <w:jc w:val="left"/>
        <w:rPr>
          <w:rFonts w:ascii="Arial" w:hAnsi="Arial" w:cs="Arial"/>
        </w:rPr>
      </w:pPr>
    </w:p>
    <w:p w14:paraId="59ACAA3F" w14:textId="2893A61F" w:rsidR="00BF2AFC" w:rsidRPr="00616AD4" w:rsidRDefault="00BF2AFC" w:rsidP="006D791C">
      <w:pPr>
        <w:pStyle w:val="ListParagraph"/>
        <w:tabs>
          <w:tab w:val="left" w:pos="284"/>
          <w:tab w:val="left" w:pos="709"/>
          <w:tab w:val="left" w:pos="851"/>
        </w:tabs>
        <w:spacing w:line="276" w:lineRule="auto"/>
        <w:ind w:left="0" w:firstLine="0"/>
        <w:jc w:val="center"/>
        <w:rPr>
          <w:rFonts w:ascii="Arial" w:hAnsi="Arial" w:cs="Arial"/>
          <w:b/>
        </w:rPr>
      </w:pPr>
      <w:r w:rsidRPr="00616AD4">
        <w:rPr>
          <w:rFonts w:ascii="Arial" w:hAnsi="Arial" w:cs="Arial"/>
          <w:b/>
        </w:rPr>
        <w:lastRenderedPageBreak/>
        <w:t>V</w:t>
      </w:r>
      <w:r w:rsidR="001A2AE1" w:rsidRPr="00616AD4">
        <w:rPr>
          <w:rFonts w:ascii="Arial" w:hAnsi="Arial" w:cs="Arial"/>
          <w:b/>
        </w:rPr>
        <w:t>I</w:t>
      </w:r>
      <w:r w:rsidRPr="00616AD4">
        <w:rPr>
          <w:rFonts w:ascii="Arial" w:hAnsi="Arial" w:cs="Arial"/>
          <w:b/>
        </w:rPr>
        <w:t xml:space="preserve"> SKYRIUS</w:t>
      </w:r>
    </w:p>
    <w:p w14:paraId="20559289" w14:textId="1A71D6D2" w:rsidR="005E02C4" w:rsidRPr="00616AD4" w:rsidRDefault="003A3581" w:rsidP="006D791C">
      <w:pPr>
        <w:pStyle w:val="ListParagraph"/>
        <w:tabs>
          <w:tab w:val="left" w:pos="284"/>
          <w:tab w:val="left" w:pos="709"/>
          <w:tab w:val="left" w:pos="851"/>
        </w:tabs>
        <w:spacing w:line="276" w:lineRule="auto"/>
        <w:ind w:left="0" w:firstLine="0"/>
        <w:jc w:val="center"/>
        <w:rPr>
          <w:rFonts w:ascii="Arial" w:hAnsi="Arial" w:cs="Arial"/>
          <w:b/>
        </w:rPr>
      </w:pPr>
      <w:r w:rsidRPr="00616AD4">
        <w:rPr>
          <w:rFonts w:ascii="Arial" w:hAnsi="Arial" w:cs="Arial"/>
          <w:b/>
        </w:rPr>
        <w:t xml:space="preserve">DARBO </w:t>
      </w:r>
      <w:r w:rsidR="000F7CAD" w:rsidRPr="00616AD4">
        <w:rPr>
          <w:rFonts w:ascii="Arial" w:hAnsi="Arial" w:cs="Arial"/>
          <w:b/>
        </w:rPr>
        <w:t>IR POILSIO LAIKAS</w:t>
      </w:r>
    </w:p>
    <w:p w14:paraId="0DE35E20" w14:textId="77777777" w:rsidR="00EB4CFF" w:rsidRPr="00616AD4" w:rsidRDefault="00EB4CFF" w:rsidP="006D791C">
      <w:pPr>
        <w:pStyle w:val="ListParagraph"/>
        <w:tabs>
          <w:tab w:val="left" w:pos="284"/>
          <w:tab w:val="left" w:pos="709"/>
          <w:tab w:val="left" w:pos="851"/>
        </w:tabs>
        <w:spacing w:line="276" w:lineRule="auto"/>
        <w:ind w:left="0" w:firstLine="0"/>
        <w:jc w:val="center"/>
        <w:rPr>
          <w:rFonts w:ascii="Arial" w:hAnsi="Arial" w:cs="Arial"/>
          <w:b/>
        </w:rPr>
      </w:pPr>
    </w:p>
    <w:p w14:paraId="4AB9D106" w14:textId="7771E3D5" w:rsidR="005B3791" w:rsidRPr="006D791C" w:rsidRDefault="00380C82"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rPr>
        <w:t xml:space="preserve">Universiteto darbo laikas yra nuo pirmadienio iki šeštadienio – </w:t>
      </w:r>
      <w:r w:rsidRPr="006D791C">
        <w:rPr>
          <w:rFonts w:ascii="Arial" w:hAnsi="Arial" w:cs="Arial"/>
          <w:lang w:val="en-US"/>
        </w:rPr>
        <w:t xml:space="preserve">7.00–22.00 val. </w:t>
      </w:r>
      <w:r w:rsidRPr="006D791C">
        <w:rPr>
          <w:rFonts w:ascii="Arial" w:hAnsi="Arial" w:cs="Arial"/>
        </w:rPr>
        <w:t>Sekmadienis – poilsio diena.</w:t>
      </w:r>
    </w:p>
    <w:p w14:paraId="65044422" w14:textId="6778F447" w:rsidR="005B3791" w:rsidRPr="006D791C" w:rsidRDefault="00380C82"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rPr>
        <w:t xml:space="preserve">Dėstytojams nustatoma 36 valandų trukmės 6 darbo dienų savaitė su 1 poilsio diena, neviršijant </w:t>
      </w:r>
      <w:r w:rsidRPr="006D791C">
        <w:rPr>
          <w:rFonts w:ascii="Arial" w:hAnsi="Arial" w:cs="Arial"/>
          <w:color w:val="000000"/>
          <w:szCs w:val="24"/>
        </w:rPr>
        <w:t>6 valandų darbo trukmės per dieną.</w:t>
      </w:r>
      <w:r w:rsidR="00F163D6" w:rsidRPr="006D791C">
        <w:rPr>
          <w:rFonts w:ascii="Arial" w:hAnsi="Arial" w:cs="Arial"/>
          <w:color w:val="000000"/>
          <w:szCs w:val="24"/>
        </w:rPr>
        <w:t xml:space="preserve"> Šie </w:t>
      </w:r>
      <w:r w:rsidRPr="006D791C">
        <w:rPr>
          <w:rFonts w:ascii="Arial" w:hAnsi="Arial" w:cs="Arial"/>
          <w:color w:val="000000"/>
          <w:szCs w:val="24"/>
        </w:rPr>
        <w:t xml:space="preserve">darbuotojai </w:t>
      </w:r>
      <w:r w:rsidRPr="006D791C">
        <w:rPr>
          <w:rFonts w:ascii="Arial" w:hAnsi="Arial" w:cs="Arial"/>
        </w:rPr>
        <w:t>dirba pagal akademinio padalinio patvirtintus darbo krūvio planus ir paskaitų, seminarų, konsultacijų tvarkaraščius.</w:t>
      </w:r>
      <w:r w:rsidR="005B3791" w:rsidRPr="006D791C">
        <w:rPr>
          <w:rFonts w:ascii="Arial" w:hAnsi="Arial" w:cs="Arial"/>
        </w:rPr>
        <w:t xml:space="preserve"> </w:t>
      </w:r>
    </w:p>
    <w:p w14:paraId="16B401D6" w14:textId="7EA9D161" w:rsidR="00486E4F" w:rsidRPr="006D791C" w:rsidRDefault="00F44BC8"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rPr>
        <w:t>Mokslo darbuotojams</w:t>
      </w:r>
      <w:r w:rsidR="00285194" w:rsidRPr="006D791C">
        <w:rPr>
          <w:rFonts w:ascii="Arial" w:hAnsi="Arial" w:cs="Arial"/>
        </w:rPr>
        <w:t xml:space="preserve"> ir</w:t>
      </w:r>
      <w:r w:rsidRPr="006D791C">
        <w:rPr>
          <w:rFonts w:ascii="Arial" w:hAnsi="Arial" w:cs="Arial"/>
        </w:rPr>
        <w:t xml:space="preserve"> administracijos darbuotojams nustatoma 40 valandų trukmės 5 darbo dienų savaitė su 2 poilsio dienomis, neviršijant </w:t>
      </w:r>
      <w:r w:rsidRPr="006D791C">
        <w:rPr>
          <w:rFonts w:ascii="Arial" w:hAnsi="Arial" w:cs="Arial"/>
          <w:color w:val="000000" w:themeColor="text1"/>
        </w:rPr>
        <w:t>8 valandų darbo trukmės per dieną</w:t>
      </w:r>
      <w:r w:rsidR="00F4507C" w:rsidRPr="006D791C">
        <w:rPr>
          <w:rFonts w:ascii="Arial" w:hAnsi="Arial" w:cs="Arial"/>
          <w:color w:val="000000" w:themeColor="text1"/>
        </w:rPr>
        <w:t>,</w:t>
      </w:r>
      <w:r w:rsidR="006852D4" w:rsidRPr="006D791C">
        <w:rPr>
          <w:rFonts w:ascii="Arial" w:hAnsi="Arial" w:cs="Arial"/>
          <w:color w:val="000000" w:themeColor="text1"/>
        </w:rPr>
        <w:t xml:space="preserve"> </w:t>
      </w:r>
      <w:r w:rsidR="00F4507C" w:rsidRPr="006D791C">
        <w:rPr>
          <w:rFonts w:ascii="Arial" w:hAnsi="Arial" w:cs="Arial"/>
          <w:color w:val="000000" w:themeColor="text1"/>
        </w:rPr>
        <w:t>p</w:t>
      </w:r>
      <w:r w:rsidR="006852D4" w:rsidRPr="006D791C">
        <w:rPr>
          <w:rFonts w:ascii="Arial" w:hAnsi="Arial" w:cs="Arial"/>
          <w:color w:val="000000" w:themeColor="text1"/>
        </w:rPr>
        <w:t>irmadienį–ketvirtadienį dirbama 8.00</w:t>
      </w:r>
      <w:r w:rsidR="00D67A98" w:rsidRPr="006D791C">
        <w:rPr>
          <w:rFonts w:ascii="Arial" w:hAnsi="Arial" w:cs="Arial"/>
          <w:color w:val="000000" w:themeColor="text1"/>
        </w:rPr>
        <w:t>–</w:t>
      </w:r>
      <w:r w:rsidR="006852D4" w:rsidRPr="006D791C">
        <w:rPr>
          <w:rFonts w:ascii="Arial" w:hAnsi="Arial" w:cs="Arial"/>
          <w:color w:val="000000" w:themeColor="text1"/>
        </w:rPr>
        <w:t>16.45 val., penktadienį – 8.00</w:t>
      </w:r>
      <w:r w:rsidR="00486E4F" w:rsidRPr="006D791C">
        <w:rPr>
          <w:rFonts w:ascii="Arial" w:hAnsi="Arial" w:cs="Arial"/>
          <w:color w:val="000000" w:themeColor="text1"/>
        </w:rPr>
        <w:t>–</w:t>
      </w:r>
      <w:r w:rsidR="006852D4" w:rsidRPr="006D791C">
        <w:rPr>
          <w:rFonts w:ascii="Arial" w:hAnsi="Arial" w:cs="Arial"/>
          <w:color w:val="000000" w:themeColor="text1"/>
        </w:rPr>
        <w:t>15.30 val.</w:t>
      </w:r>
      <w:r w:rsidR="00F4507C" w:rsidRPr="006D791C">
        <w:rPr>
          <w:rFonts w:ascii="Arial" w:hAnsi="Arial" w:cs="Arial"/>
          <w:color w:val="000000" w:themeColor="text1"/>
        </w:rPr>
        <w:t xml:space="preserve">, </w:t>
      </w:r>
      <w:r w:rsidR="00F4507C" w:rsidRPr="006D791C">
        <w:rPr>
          <w:rFonts w:ascii="Arial" w:hAnsi="Arial" w:cs="Arial"/>
        </w:rPr>
        <w:t>pietų pertrauka</w:t>
      </w:r>
      <w:r w:rsidR="005B3791" w:rsidRPr="006D791C">
        <w:rPr>
          <w:rFonts w:ascii="Arial" w:hAnsi="Arial" w:cs="Arial"/>
        </w:rPr>
        <w:t>i</w:t>
      </w:r>
      <w:r w:rsidR="00F4507C" w:rsidRPr="006D791C">
        <w:rPr>
          <w:rFonts w:ascii="Arial" w:hAnsi="Arial" w:cs="Arial"/>
        </w:rPr>
        <w:t xml:space="preserve"> skiriama 30 minučių kiekvieną darbo dieną.</w:t>
      </w:r>
      <w:r w:rsidR="00002911" w:rsidRPr="006D791C">
        <w:rPr>
          <w:rFonts w:ascii="Arial" w:hAnsi="Arial" w:cs="Arial"/>
          <w:color w:val="000000" w:themeColor="text1"/>
        </w:rPr>
        <w:t xml:space="preserve"> Šie darbuotojai gali dirbti </w:t>
      </w:r>
      <w:r w:rsidR="00002911" w:rsidRPr="006D791C">
        <w:rPr>
          <w:rFonts w:ascii="Arial" w:hAnsi="Arial" w:cs="Arial"/>
        </w:rPr>
        <w:t>pagal kitą su tiesioginiu vadovu sutartą darbo laiką</w:t>
      </w:r>
      <w:r w:rsidR="00002911" w:rsidRPr="006D791C">
        <w:rPr>
          <w:rFonts w:ascii="Arial" w:hAnsi="Arial" w:cs="Arial"/>
          <w:color w:val="000000" w:themeColor="text1"/>
        </w:rPr>
        <w:t>.</w:t>
      </w:r>
    </w:p>
    <w:p w14:paraId="41C671AF" w14:textId="6EACB433" w:rsidR="00486E4F" w:rsidRPr="006D791C" w:rsidRDefault="00002911"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rPr>
        <w:t>Švenčių dienų išvakarėse darbo dienos trukmė sutrumpinama 1 valanda. Ši nuostata netaikoma darbuotojams, dirbantiems pagal sutrumpintą darbo laiko normą</w:t>
      </w:r>
      <w:r w:rsidR="008B2651" w:rsidRPr="006D791C">
        <w:rPr>
          <w:rFonts w:ascii="Arial" w:hAnsi="Arial" w:cs="Arial"/>
        </w:rPr>
        <w:t>.</w:t>
      </w:r>
      <w:r w:rsidR="6CABACCA" w:rsidRPr="006D791C">
        <w:rPr>
          <w:rFonts w:ascii="Arial" w:hAnsi="Arial" w:cs="Arial"/>
        </w:rPr>
        <w:t xml:space="preserve"> </w:t>
      </w:r>
      <w:r w:rsidR="25B7A2C4" w:rsidRPr="006D791C">
        <w:rPr>
          <w:rFonts w:ascii="Arial" w:hAnsi="Arial" w:cs="Arial"/>
        </w:rPr>
        <w:t xml:space="preserve"> Jeigu dėl darbo organizavimo ypatumų ar nepertraukiamos</w:t>
      </w:r>
      <w:r w:rsidR="73F960D4" w:rsidRPr="006D791C">
        <w:rPr>
          <w:rFonts w:ascii="Arial" w:hAnsi="Arial" w:cs="Arial"/>
        </w:rPr>
        <w:t xml:space="preserve"> Universiteto </w:t>
      </w:r>
      <w:r w:rsidR="25B7A2C4" w:rsidRPr="006D791C">
        <w:rPr>
          <w:rFonts w:ascii="Arial" w:hAnsi="Arial" w:cs="Arial"/>
        </w:rPr>
        <w:t xml:space="preserve">veiklos sutrumpinti darbo dienos darbuotojui nėra galimybės, už šią valandą yra apmokama kaip už viršvalandinį darbą. </w:t>
      </w:r>
    </w:p>
    <w:p w14:paraId="5C10B02B" w14:textId="07BE479C" w:rsidR="0018376B" w:rsidRPr="006D791C" w:rsidRDefault="00E66F9F"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szCs w:val="24"/>
        </w:rPr>
        <w:t xml:space="preserve">Darbuotojų darbo laiko apskaita vykdoma vadovaujantis </w:t>
      </w:r>
      <w:r w:rsidR="00486E4F" w:rsidRPr="006D791C">
        <w:rPr>
          <w:rFonts w:ascii="Arial" w:hAnsi="Arial" w:cs="Arial"/>
          <w:szCs w:val="24"/>
        </w:rPr>
        <w:t>ši</w:t>
      </w:r>
      <w:r w:rsidR="00477857" w:rsidRPr="006D791C">
        <w:rPr>
          <w:rFonts w:ascii="Arial" w:hAnsi="Arial" w:cs="Arial"/>
          <w:szCs w:val="24"/>
        </w:rPr>
        <w:t>omis Taisyklėmis</w:t>
      </w:r>
      <w:r w:rsidRPr="006D791C">
        <w:rPr>
          <w:rFonts w:ascii="Arial" w:hAnsi="Arial" w:cs="Arial"/>
          <w:szCs w:val="24"/>
        </w:rPr>
        <w:t xml:space="preserve"> ir rektoriaus įsakymu patvirtintu </w:t>
      </w:r>
      <w:r w:rsidR="00477857" w:rsidRPr="006D791C">
        <w:rPr>
          <w:rFonts w:ascii="Arial" w:hAnsi="Arial" w:cs="Arial"/>
          <w:szCs w:val="24"/>
        </w:rPr>
        <w:t>U</w:t>
      </w:r>
      <w:r w:rsidRPr="006D791C">
        <w:rPr>
          <w:rFonts w:ascii="Arial" w:hAnsi="Arial" w:cs="Arial"/>
          <w:szCs w:val="24"/>
        </w:rPr>
        <w:t>niversiteto darbo</w:t>
      </w:r>
      <w:r w:rsidR="00780252" w:rsidRPr="006D791C">
        <w:rPr>
          <w:rFonts w:ascii="Arial" w:hAnsi="Arial" w:cs="Arial"/>
          <w:szCs w:val="24"/>
        </w:rPr>
        <w:t xml:space="preserve"> grafiko</w:t>
      </w:r>
      <w:r w:rsidR="00DF3A84" w:rsidRPr="006D791C">
        <w:rPr>
          <w:rFonts w:ascii="Arial" w:hAnsi="Arial" w:cs="Arial"/>
          <w:szCs w:val="24"/>
        </w:rPr>
        <w:t>, darbo laiko</w:t>
      </w:r>
      <w:r w:rsidRPr="006D791C">
        <w:rPr>
          <w:rFonts w:ascii="Arial" w:hAnsi="Arial" w:cs="Arial"/>
          <w:szCs w:val="24"/>
        </w:rPr>
        <w:t xml:space="preserve"> </w:t>
      </w:r>
      <w:r w:rsidRPr="006D791C">
        <w:rPr>
          <w:rFonts w:ascii="Arial" w:hAnsi="Arial" w:cs="Arial"/>
        </w:rPr>
        <w:t>apskaitos žiniaraščio pildymo, formavimo ir tvirtinimo tvarkos aprašu.</w:t>
      </w:r>
    </w:p>
    <w:p w14:paraId="1626931C" w14:textId="17D25C32" w:rsidR="0018376B" w:rsidRPr="006D791C" w:rsidRDefault="002D3D9E"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rPr>
        <w:t xml:space="preserve">Darbuotojui gali būti nustatomas </w:t>
      </w:r>
      <w:r w:rsidR="009A2131" w:rsidRPr="006D791C">
        <w:rPr>
          <w:rFonts w:ascii="Arial" w:hAnsi="Arial" w:cs="Arial"/>
        </w:rPr>
        <w:t xml:space="preserve">vienas iš </w:t>
      </w:r>
      <w:r w:rsidRPr="006D791C">
        <w:rPr>
          <w:rFonts w:ascii="Arial" w:hAnsi="Arial" w:cs="Arial"/>
        </w:rPr>
        <w:t>Darbo kodekse numatyt</w:t>
      </w:r>
      <w:r w:rsidR="009A2131" w:rsidRPr="006D791C">
        <w:rPr>
          <w:rFonts w:ascii="Arial" w:hAnsi="Arial" w:cs="Arial"/>
        </w:rPr>
        <w:t>ų</w:t>
      </w:r>
      <w:r w:rsidRPr="006D791C">
        <w:rPr>
          <w:rFonts w:ascii="Arial" w:hAnsi="Arial" w:cs="Arial"/>
        </w:rPr>
        <w:t xml:space="preserve"> </w:t>
      </w:r>
      <w:r w:rsidR="009A2131" w:rsidRPr="006D791C">
        <w:rPr>
          <w:rFonts w:ascii="Arial" w:hAnsi="Arial" w:cs="Arial"/>
        </w:rPr>
        <w:t xml:space="preserve">darbo laiko režimų. </w:t>
      </w:r>
    </w:p>
    <w:p w14:paraId="5DAD251C" w14:textId="642CD471" w:rsidR="0018376B" w:rsidRPr="006D791C" w:rsidRDefault="009A2131"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rPr>
      </w:pPr>
      <w:r w:rsidRPr="006D791C">
        <w:rPr>
          <w:rFonts w:ascii="Arial" w:hAnsi="Arial" w:cs="Arial"/>
        </w:rPr>
        <w:t>Jeigu darbuotojui reikia išvykti darbo metu ne darbo tikslais</w:t>
      </w:r>
      <w:r w:rsidR="004A19A7" w:rsidRPr="006D791C">
        <w:rPr>
          <w:rFonts w:ascii="Arial" w:hAnsi="Arial" w:cs="Arial"/>
        </w:rPr>
        <w:t>, jis privalo informuoti apie tai tiesioginį vadovą ir gauti jo sutikimą. Jeigu</w:t>
      </w:r>
      <w:r w:rsidRPr="006D791C">
        <w:rPr>
          <w:rFonts w:ascii="Arial" w:hAnsi="Arial" w:cs="Arial"/>
        </w:rPr>
        <w:t xml:space="preserve"> darbuotojas negali laiku atvykti į darbą, jis privalo informuoti apie tai tiesioginį vadovą ir nurodyti numatomą atvykimo laiką.</w:t>
      </w:r>
    </w:p>
    <w:p w14:paraId="07CEAD74" w14:textId="26DECFD0" w:rsidR="0018376B" w:rsidRPr="006D791C" w:rsidRDefault="00B40D16" w:rsidP="00540A75">
      <w:pPr>
        <w:pStyle w:val="ListParagraph"/>
        <w:numPr>
          <w:ilvl w:val="0"/>
          <w:numId w:val="7"/>
        </w:numPr>
        <w:tabs>
          <w:tab w:val="left" w:pos="1134"/>
          <w:tab w:val="left" w:pos="1418"/>
          <w:tab w:val="left" w:pos="1843"/>
        </w:tabs>
        <w:spacing w:line="276" w:lineRule="auto"/>
        <w:ind w:left="0" w:firstLine="709"/>
        <w:jc w:val="left"/>
        <w:rPr>
          <w:rFonts w:ascii="Arial" w:hAnsi="Arial" w:cs="Arial"/>
          <w:szCs w:val="24"/>
        </w:rPr>
      </w:pPr>
      <w:r w:rsidRPr="006D791C">
        <w:rPr>
          <w:rFonts w:ascii="Arial" w:hAnsi="Arial" w:cs="Arial"/>
          <w:szCs w:val="24"/>
        </w:rPr>
        <w:t>Dėstytojas,</w:t>
      </w:r>
      <w:r w:rsidR="00195036" w:rsidRPr="006D791C">
        <w:rPr>
          <w:rFonts w:ascii="Arial" w:hAnsi="Arial" w:cs="Arial"/>
          <w:szCs w:val="24"/>
        </w:rPr>
        <w:t xml:space="preserve"> </w:t>
      </w:r>
      <w:r w:rsidR="00B6629E" w:rsidRPr="006D791C">
        <w:rPr>
          <w:rFonts w:ascii="Arial" w:hAnsi="Arial" w:cs="Arial"/>
          <w:szCs w:val="24"/>
        </w:rPr>
        <w:t>pageidaujantis dėl svarbios ir objektyvios priežasties pakeisti studijų tvarkaraštį, vadovaudamasis rektoriaus nustatyta tvarka teikia prašymą dėl studijų tvarkaraščio keitimo. Dėstytojas iš anksto suderina šį poreikį su studentais.</w:t>
      </w:r>
    </w:p>
    <w:p w14:paraId="250EB77C" w14:textId="77777777" w:rsidR="00916332" w:rsidRPr="00916332" w:rsidRDefault="005F7670" w:rsidP="00916332">
      <w:pPr>
        <w:pStyle w:val="ListParagraph"/>
        <w:numPr>
          <w:ilvl w:val="0"/>
          <w:numId w:val="7"/>
        </w:numPr>
        <w:tabs>
          <w:tab w:val="left" w:pos="1134"/>
          <w:tab w:val="left" w:pos="1418"/>
          <w:tab w:val="left" w:pos="1843"/>
        </w:tabs>
        <w:spacing w:line="276" w:lineRule="auto"/>
        <w:ind w:left="0" w:firstLine="709"/>
        <w:jc w:val="left"/>
        <w:rPr>
          <w:rFonts w:ascii="Arial" w:hAnsi="Arial" w:cs="Arial"/>
          <w:szCs w:val="24"/>
        </w:rPr>
      </w:pPr>
      <w:r w:rsidRPr="006D791C">
        <w:rPr>
          <w:rFonts w:ascii="Arial" w:hAnsi="Arial" w:cs="Arial"/>
        </w:rPr>
        <w:t xml:space="preserve">Jeigu dėstytojas dėl </w:t>
      </w:r>
      <w:r w:rsidR="00CB0A8E" w:rsidRPr="006D791C">
        <w:rPr>
          <w:rFonts w:ascii="Arial" w:hAnsi="Arial" w:cs="Arial"/>
        </w:rPr>
        <w:t xml:space="preserve">nelaimingo įvykio </w:t>
      </w:r>
      <w:r w:rsidRPr="006D791C">
        <w:rPr>
          <w:rFonts w:ascii="Arial" w:hAnsi="Arial" w:cs="Arial"/>
        </w:rPr>
        <w:t>ar kitų nenumatytų aplinkybių negali atvykti į užsiėmimą studijų tvarkaraštyje n</w:t>
      </w:r>
      <w:r w:rsidR="00ED2DC0" w:rsidRPr="006D791C">
        <w:rPr>
          <w:rFonts w:ascii="Arial" w:hAnsi="Arial" w:cs="Arial"/>
        </w:rPr>
        <w:t xml:space="preserve">ustatytu laiku, jis privalo kuo skubiau informuoti apie tai akademinio padalinio instituto direktorių arba už studijų tvarkaraščio rengimą atsakingą Akademinių reikalų centro darbuotoją.  </w:t>
      </w:r>
    </w:p>
    <w:p w14:paraId="00E5BBB2" w14:textId="28DB174F" w:rsidR="002D5705" w:rsidRPr="00916332" w:rsidRDefault="002D5705" w:rsidP="00916332">
      <w:pPr>
        <w:pStyle w:val="ListParagraph"/>
        <w:numPr>
          <w:ilvl w:val="0"/>
          <w:numId w:val="7"/>
        </w:numPr>
        <w:tabs>
          <w:tab w:val="left" w:pos="1134"/>
          <w:tab w:val="left" w:pos="1418"/>
          <w:tab w:val="left" w:pos="1843"/>
        </w:tabs>
        <w:spacing w:line="276" w:lineRule="auto"/>
        <w:ind w:left="0" w:firstLine="709"/>
        <w:jc w:val="left"/>
        <w:rPr>
          <w:rFonts w:ascii="Arial" w:hAnsi="Arial" w:cs="Arial"/>
          <w:szCs w:val="24"/>
        </w:rPr>
      </w:pPr>
      <w:r w:rsidRPr="00916332">
        <w:rPr>
          <w:rFonts w:ascii="Arial" w:hAnsi="Arial" w:cs="Arial"/>
        </w:rPr>
        <w:t xml:space="preserve">Atostogos darbuotojui suteikiamos darbuotojo prašymo pagrindu vadovaujantis Darbo kodekso ir rektoriaus įsakymu patvirtintu </w:t>
      </w:r>
      <w:r w:rsidR="00477857" w:rsidRPr="00916332">
        <w:rPr>
          <w:rFonts w:ascii="Arial" w:hAnsi="Arial" w:cs="Arial"/>
        </w:rPr>
        <w:t>U</w:t>
      </w:r>
      <w:r w:rsidRPr="00916332">
        <w:rPr>
          <w:rFonts w:ascii="Arial" w:hAnsi="Arial" w:cs="Arial"/>
        </w:rPr>
        <w:t>niversiteto darbuotojų atostogų suteikimo tvarkos aprašu.</w:t>
      </w:r>
      <w:r w:rsidR="00916332" w:rsidRPr="00916332">
        <w:rPr>
          <w:rFonts w:ascii="Arial" w:hAnsi="Arial" w:cs="Arial"/>
        </w:rPr>
        <w:t xml:space="preserve"> </w:t>
      </w:r>
      <w:r w:rsidR="00916332" w:rsidRPr="00916332">
        <w:rPr>
          <w:rFonts w:ascii="Arial" w:hAnsi="Arial" w:cs="Arial"/>
          <w:szCs w:val="24"/>
          <w:lang w:eastAsia="lt-LT"/>
        </w:rPr>
        <w:t xml:space="preserve">Dėstytojams kasmetinės atostogos vasaros laikotarpiu suteikiamos be atskirų prašymų rektoriaus įsakymu nuo einamųjų metų liepos mėnesio pirmos darbo dienos, išskyrus dėstytojus, einančius institutų direktorių, institutų direktorių pavaduotojų ir prodekanų pareigas, kuriems taikoma bendra atostogų suteikimo tvarka. </w:t>
      </w:r>
    </w:p>
    <w:p w14:paraId="3031A22B" w14:textId="77777777" w:rsidR="0030365A" w:rsidRPr="00616AD4" w:rsidRDefault="0030365A" w:rsidP="006D791C">
      <w:pPr>
        <w:tabs>
          <w:tab w:val="left" w:pos="426"/>
          <w:tab w:val="left" w:pos="567"/>
          <w:tab w:val="left" w:pos="993"/>
          <w:tab w:val="left" w:pos="1843"/>
        </w:tabs>
        <w:spacing w:line="276" w:lineRule="auto"/>
        <w:rPr>
          <w:rFonts w:ascii="Arial" w:hAnsi="Arial" w:cs="Arial"/>
        </w:rPr>
      </w:pPr>
    </w:p>
    <w:p w14:paraId="2D73228E" w14:textId="14BAAAFE" w:rsidR="005B3791" w:rsidRPr="00616AD4" w:rsidRDefault="0030365A" w:rsidP="006D791C">
      <w:pPr>
        <w:tabs>
          <w:tab w:val="left" w:pos="426"/>
          <w:tab w:val="left" w:pos="567"/>
          <w:tab w:val="left" w:pos="993"/>
          <w:tab w:val="left" w:pos="1843"/>
        </w:tabs>
        <w:spacing w:line="276" w:lineRule="auto"/>
        <w:jc w:val="center"/>
        <w:rPr>
          <w:rFonts w:ascii="Arial" w:hAnsi="Arial" w:cs="Arial"/>
          <w:b/>
          <w:bCs/>
        </w:rPr>
      </w:pPr>
      <w:r w:rsidRPr="00616AD4">
        <w:rPr>
          <w:rFonts w:ascii="Arial" w:hAnsi="Arial" w:cs="Arial"/>
          <w:b/>
          <w:bCs/>
        </w:rPr>
        <w:t>V</w:t>
      </w:r>
      <w:r w:rsidR="001A2AE1" w:rsidRPr="00616AD4">
        <w:rPr>
          <w:rFonts w:ascii="Arial" w:hAnsi="Arial" w:cs="Arial"/>
          <w:b/>
          <w:bCs/>
        </w:rPr>
        <w:t>II</w:t>
      </w:r>
      <w:r w:rsidRPr="00616AD4">
        <w:rPr>
          <w:rFonts w:ascii="Arial" w:hAnsi="Arial" w:cs="Arial"/>
          <w:b/>
          <w:bCs/>
        </w:rPr>
        <w:t xml:space="preserve"> SKYRIUS</w:t>
      </w:r>
    </w:p>
    <w:p w14:paraId="0AF48664" w14:textId="45C83A58" w:rsidR="0030365A" w:rsidRPr="00616AD4" w:rsidRDefault="0030365A" w:rsidP="006D791C">
      <w:pPr>
        <w:tabs>
          <w:tab w:val="left" w:pos="426"/>
          <w:tab w:val="left" w:pos="567"/>
          <w:tab w:val="left" w:pos="993"/>
          <w:tab w:val="left" w:pos="1843"/>
        </w:tabs>
        <w:spacing w:line="276" w:lineRule="auto"/>
        <w:jc w:val="center"/>
        <w:rPr>
          <w:rFonts w:ascii="Arial" w:hAnsi="Arial" w:cs="Arial"/>
        </w:rPr>
      </w:pPr>
      <w:r w:rsidRPr="00616AD4">
        <w:rPr>
          <w:rFonts w:ascii="Arial" w:hAnsi="Arial" w:cs="Arial"/>
          <w:b/>
          <w:bCs/>
        </w:rPr>
        <w:t>DARBAS NUOTOLINIU BŪDU</w:t>
      </w:r>
    </w:p>
    <w:p w14:paraId="2B651B5D" w14:textId="77777777" w:rsidR="0030365A" w:rsidRPr="00616AD4" w:rsidRDefault="0030365A" w:rsidP="006D791C">
      <w:pPr>
        <w:tabs>
          <w:tab w:val="left" w:pos="426"/>
          <w:tab w:val="left" w:pos="567"/>
          <w:tab w:val="left" w:pos="1134"/>
        </w:tabs>
        <w:spacing w:line="276" w:lineRule="auto"/>
        <w:ind w:firstLine="567"/>
        <w:rPr>
          <w:rFonts w:ascii="Arial" w:hAnsi="Arial" w:cs="Arial"/>
        </w:rPr>
      </w:pPr>
    </w:p>
    <w:p w14:paraId="437ED1DB" w14:textId="04CDE418" w:rsidR="00F163D6" w:rsidRPr="006D791C" w:rsidRDefault="00145360" w:rsidP="0081368A">
      <w:pPr>
        <w:pStyle w:val="ListParagraph"/>
        <w:numPr>
          <w:ilvl w:val="0"/>
          <w:numId w:val="7"/>
        </w:numPr>
        <w:tabs>
          <w:tab w:val="left" w:pos="1134"/>
        </w:tabs>
        <w:spacing w:line="276" w:lineRule="auto"/>
        <w:ind w:left="0" w:firstLine="709"/>
        <w:jc w:val="left"/>
        <w:rPr>
          <w:rFonts w:ascii="Arial" w:hAnsi="Arial" w:cs="Arial"/>
        </w:rPr>
      </w:pPr>
      <w:r w:rsidRPr="006D791C">
        <w:rPr>
          <w:rFonts w:ascii="Arial" w:hAnsi="Arial" w:cs="Arial"/>
          <w:bCs/>
        </w:rPr>
        <w:t xml:space="preserve">Jeigu dėl nuotolinio darbo sąlygų nėra susitarta darbo sutartyje, </w:t>
      </w:r>
      <w:r w:rsidR="00564CB6" w:rsidRPr="006D791C">
        <w:rPr>
          <w:rFonts w:ascii="Arial" w:hAnsi="Arial" w:cs="Arial"/>
          <w:bCs/>
        </w:rPr>
        <w:t xml:space="preserve">administracijos </w:t>
      </w:r>
      <w:r w:rsidRPr="006D791C">
        <w:rPr>
          <w:rFonts w:ascii="Arial" w:hAnsi="Arial" w:cs="Arial"/>
          <w:bCs/>
        </w:rPr>
        <w:t>darbuotojas</w:t>
      </w:r>
      <w:r w:rsidR="00F700A9" w:rsidRPr="006D791C">
        <w:rPr>
          <w:rFonts w:ascii="Arial" w:hAnsi="Arial" w:cs="Arial"/>
          <w:bCs/>
        </w:rPr>
        <w:t xml:space="preserve"> ir mokslo darbuotojas</w:t>
      </w:r>
      <w:r w:rsidRPr="006D791C">
        <w:rPr>
          <w:rFonts w:ascii="Arial" w:hAnsi="Arial" w:cs="Arial"/>
          <w:bCs/>
        </w:rPr>
        <w:t xml:space="preserve"> </w:t>
      </w:r>
      <w:r w:rsidR="00E66F9F" w:rsidRPr="006D791C">
        <w:rPr>
          <w:rFonts w:ascii="Arial" w:hAnsi="Arial" w:cs="Arial"/>
          <w:bCs/>
        </w:rPr>
        <w:t>nuotoliniu būdu gali dirbti</w:t>
      </w:r>
      <w:r w:rsidR="00E66F9F" w:rsidRPr="006D791C">
        <w:rPr>
          <w:rFonts w:ascii="Arial" w:hAnsi="Arial" w:cs="Arial"/>
        </w:rPr>
        <w:t xml:space="preserve"> ne daugiau </w:t>
      </w:r>
      <w:r w:rsidR="00E66F9F" w:rsidRPr="006D791C">
        <w:rPr>
          <w:rFonts w:ascii="Arial" w:hAnsi="Arial" w:cs="Arial"/>
          <w:color w:val="000000" w:themeColor="text1"/>
        </w:rPr>
        <w:t xml:space="preserve">kaip </w:t>
      </w:r>
      <w:r w:rsidR="00E66F9F" w:rsidRPr="006D791C">
        <w:rPr>
          <w:rFonts w:ascii="Arial" w:hAnsi="Arial" w:cs="Arial"/>
        </w:rPr>
        <w:t>1 darbo dieną per savaitę</w:t>
      </w:r>
      <w:r w:rsidR="002A4A72" w:rsidRPr="006D791C">
        <w:rPr>
          <w:rFonts w:ascii="Arial" w:hAnsi="Arial" w:cs="Arial"/>
        </w:rPr>
        <w:t xml:space="preserve">. </w:t>
      </w:r>
      <w:r w:rsidR="00F163D6" w:rsidRPr="006D791C">
        <w:rPr>
          <w:rFonts w:ascii="Arial" w:hAnsi="Arial" w:cs="Arial"/>
        </w:rPr>
        <w:t>Pirmadieniai ar penktadieniai gali būti pasirenkami kaip nuotolinio darbo dienos ne dažniau kaip 2 kartus per mėnesį.</w:t>
      </w:r>
    </w:p>
    <w:p w14:paraId="602588A4" w14:textId="41EF456F" w:rsidR="00FA7F55" w:rsidRDefault="00DC1942" w:rsidP="006E7E3D">
      <w:pPr>
        <w:pStyle w:val="ListParagraph"/>
        <w:numPr>
          <w:ilvl w:val="0"/>
          <w:numId w:val="7"/>
        </w:numPr>
        <w:tabs>
          <w:tab w:val="left" w:pos="1134"/>
        </w:tabs>
        <w:spacing w:line="276" w:lineRule="auto"/>
        <w:ind w:left="0" w:firstLine="709"/>
        <w:jc w:val="left"/>
        <w:rPr>
          <w:rFonts w:ascii="Arial" w:hAnsi="Arial" w:cs="Arial"/>
        </w:rPr>
      </w:pPr>
      <w:bookmarkStart w:id="1" w:name="_Hlk230876897"/>
      <w:r w:rsidRPr="006D791C">
        <w:rPr>
          <w:rFonts w:ascii="Arial" w:hAnsi="Arial" w:cs="Arial"/>
        </w:rPr>
        <w:t xml:space="preserve">Kiekvienas struktūrinis padalinys rengia išankstinį </w:t>
      </w:r>
      <w:r w:rsidR="00B56997">
        <w:rPr>
          <w:rFonts w:ascii="Arial" w:hAnsi="Arial" w:cs="Arial"/>
        </w:rPr>
        <w:t>kiekvieno</w:t>
      </w:r>
      <w:r w:rsidRPr="006D791C">
        <w:rPr>
          <w:rFonts w:ascii="Arial" w:hAnsi="Arial" w:cs="Arial"/>
        </w:rPr>
        <w:t xml:space="preserve"> </w:t>
      </w:r>
      <w:r w:rsidR="00FA7F55">
        <w:rPr>
          <w:rFonts w:ascii="Arial" w:hAnsi="Arial" w:cs="Arial"/>
        </w:rPr>
        <w:t>semestro</w:t>
      </w:r>
      <w:r w:rsidRPr="006D791C">
        <w:rPr>
          <w:rFonts w:ascii="Arial" w:hAnsi="Arial" w:cs="Arial"/>
        </w:rPr>
        <w:t xml:space="preserve"> nuotolinio darbo </w:t>
      </w:r>
      <w:r w:rsidR="00FA7F55">
        <w:rPr>
          <w:rFonts w:ascii="Arial" w:hAnsi="Arial" w:cs="Arial"/>
        </w:rPr>
        <w:t>planą</w:t>
      </w:r>
      <w:r w:rsidRPr="006D791C">
        <w:rPr>
          <w:rFonts w:ascii="Arial" w:hAnsi="Arial" w:cs="Arial"/>
        </w:rPr>
        <w:t xml:space="preserve">, kurį </w:t>
      </w:r>
      <w:r w:rsidR="00827C44">
        <w:rPr>
          <w:rFonts w:ascii="Arial" w:hAnsi="Arial" w:cs="Arial"/>
        </w:rPr>
        <w:t>D</w:t>
      </w:r>
      <w:r w:rsidR="00D26CA8" w:rsidRPr="006D791C">
        <w:rPr>
          <w:rFonts w:ascii="Arial" w:hAnsi="Arial" w:cs="Arial"/>
        </w:rPr>
        <w:t>okumentų valdymo sistemoje (</w:t>
      </w:r>
      <w:proofErr w:type="spellStart"/>
      <w:r w:rsidR="00D26CA8" w:rsidRPr="006D791C">
        <w:rPr>
          <w:rFonts w:ascii="Arial" w:hAnsi="Arial" w:cs="Arial"/>
        </w:rPr>
        <w:t>eDVS</w:t>
      </w:r>
      <w:proofErr w:type="spellEnd"/>
      <w:r w:rsidR="00D26CA8" w:rsidRPr="006D791C">
        <w:rPr>
          <w:rFonts w:ascii="Arial" w:hAnsi="Arial" w:cs="Arial"/>
        </w:rPr>
        <w:t>)</w:t>
      </w:r>
      <w:r w:rsidRPr="006D791C">
        <w:rPr>
          <w:rFonts w:ascii="Arial" w:hAnsi="Arial" w:cs="Arial"/>
        </w:rPr>
        <w:t xml:space="preserve"> tvirtina padalinio vadovas.</w:t>
      </w:r>
      <w:r w:rsidR="001B6E26" w:rsidRPr="006D791C">
        <w:rPr>
          <w:rFonts w:ascii="Arial" w:hAnsi="Arial" w:cs="Arial"/>
        </w:rPr>
        <w:t xml:space="preserve"> </w:t>
      </w:r>
    </w:p>
    <w:p w14:paraId="2D4F89D8" w14:textId="23466F38" w:rsidR="00CA6811" w:rsidRPr="006D791C" w:rsidRDefault="001B6E26" w:rsidP="006E7E3D">
      <w:pPr>
        <w:pStyle w:val="ListParagraph"/>
        <w:numPr>
          <w:ilvl w:val="0"/>
          <w:numId w:val="7"/>
        </w:numPr>
        <w:tabs>
          <w:tab w:val="left" w:pos="1134"/>
        </w:tabs>
        <w:spacing w:line="276" w:lineRule="auto"/>
        <w:ind w:left="0" w:firstLine="709"/>
        <w:jc w:val="left"/>
        <w:rPr>
          <w:rFonts w:ascii="Arial" w:hAnsi="Arial" w:cs="Arial"/>
        </w:rPr>
      </w:pPr>
      <w:r w:rsidRPr="006D791C">
        <w:rPr>
          <w:rFonts w:ascii="Arial" w:hAnsi="Arial" w:cs="Arial"/>
        </w:rPr>
        <w:t xml:space="preserve">Akademinio </w:t>
      </w:r>
      <w:r w:rsidR="2123496B" w:rsidRPr="006D791C">
        <w:rPr>
          <w:rFonts w:ascii="Arial" w:hAnsi="Arial" w:cs="Arial"/>
        </w:rPr>
        <w:t>padalinio arba administracinio struktūrinio padalinio vadovas, atsižvelgęs į aplinkybes ar padalinio specifiką ir suderinęs su savo tiesioginiu vadovu, gali nustatyti kitokią nuotolinio darbo organiza</w:t>
      </w:r>
      <w:r w:rsidR="3A40E517" w:rsidRPr="006D791C">
        <w:rPr>
          <w:rFonts w:ascii="Arial" w:hAnsi="Arial" w:cs="Arial"/>
        </w:rPr>
        <w:t>vimo tvarką padalinyje.</w:t>
      </w:r>
    </w:p>
    <w:bookmarkEnd w:id="1"/>
    <w:p w14:paraId="15445C81" w14:textId="539B28C5" w:rsidR="00CA6811" w:rsidRPr="006D791C" w:rsidRDefault="00947F7D" w:rsidP="006E7E3D">
      <w:pPr>
        <w:pStyle w:val="ListParagraph"/>
        <w:numPr>
          <w:ilvl w:val="0"/>
          <w:numId w:val="7"/>
        </w:numPr>
        <w:tabs>
          <w:tab w:val="left" w:pos="1134"/>
        </w:tabs>
        <w:spacing w:line="276" w:lineRule="auto"/>
        <w:ind w:left="0" w:firstLine="709"/>
        <w:jc w:val="left"/>
        <w:rPr>
          <w:rFonts w:ascii="Arial" w:hAnsi="Arial" w:cs="Arial"/>
        </w:rPr>
      </w:pPr>
      <w:r w:rsidRPr="006D791C">
        <w:rPr>
          <w:rFonts w:ascii="Arial" w:hAnsi="Arial" w:cs="Arial"/>
        </w:rPr>
        <w:t>Ši</w:t>
      </w:r>
      <w:r w:rsidR="009B0824" w:rsidRPr="006D791C">
        <w:rPr>
          <w:rFonts w:ascii="Arial" w:hAnsi="Arial" w:cs="Arial"/>
        </w:rPr>
        <w:t xml:space="preserve">ame </w:t>
      </w:r>
      <w:r w:rsidR="00477857" w:rsidRPr="006D791C">
        <w:rPr>
          <w:rFonts w:ascii="Arial" w:hAnsi="Arial" w:cs="Arial"/>
        </w:rPr>
        <w:t xml:space="preserve">Taisyklių </w:t>
      </w:r>
      <w:r w:rsidR="009B0824" w:rsidRPr="006D791C">
        <w:rPr>
          <w:rFonts w:ascii="Arial" w:hAnsi="Arial" w:cs="Arial"/>
        </w:rPr>
        <w:t xml:space="preserve">skyriuje </w:t>
      </w:r>
      <w:r w:rsidRPr="006D791C">
        <w:rPr>
          <w:rFonts w:ascii="Arial" w:hAnsi="Arial" w:cs="Arial"/>
        </w:rPr>
        <w:t xml:space="preserve">pateiktos nuotolinio darbo organizavimo nuostatos nėra taikomos </w:t>
      </w:r>
      <w:r w:rsidR="00564CB6" w:rsidRPr="006D791C">
        <w:rPr>
          <w:rFonts w:ascii="Arial" w:hAnsi="Arial" w:cs="Arial"/>
        </w:rPr>
        <w:t xml:space="preserve">administracijos </w:t>
      </w:r>
      <w:r w:rsidRPr="006D791C">
        <w:rPr>
          <w:rFonts w:ascii="Arial" w:hAnsi="Arial" w:cs="Arial"/>
        </w:rPr>
        <w:t>darbuotojams, kurių veiklos pobūdis ir specifika neleidžia jiems priskirtų funkcijų atlikti nuotoliniu būdu.</w:t>
      </w:r>
      <w:r w:rsidR="00764642" w:rsidRPr="006D791C">
        <w:rPr>
          <w:rFonts w:ascii="Arial" w:hAnsi="Arial" w:cs="Arial"/>
        </w:rPr>
        <w:t xml:space="preserve"> Šių darbuotojų pareigybių sąrašas tvirtinamas rektoriaus įsakymu.</w:t>
      </w:r>
    </w:p>
    <w:p w14:paraId="14CB3CFD" w14:textId="4EF1FA93" w:rsidR="00CA6811" w:rsidRPr="006D791C" w:rsidRDefault="00564CB6" w:rsidP="006E7E3D">
      <w:pPr>
        <w:pStyle w:val="ListParagraph"/>
        <w:numPr>
          <w:ilvl w:val="0"/>
          <w:numId w:val="7"/>
        </w:numPr>
        <w:tabs>
          <w:tab w:val="left" w:pos="709"/>
          <w:tab w:val="left" w:pos="851"/>
          <w:tab w:val="left" w:pos="1134"/>
          <w:tab w:val="left" w:pos="1418"/>
        </w:tabs>
        <w:spacing w:line="276" w:lineRule="auto"/>
        <w:ind w:left="0" w:firstLine="709"/>
        <w:jc w:val="left"/>
        <w:rPr>
          <w:rFonts w:ascii="Arial" w:hAnsi="Arial" w:cs="Arial"/>
        </w:rPr>
      </w:pPr>
      <w:r w:rsidRPr="006D791C">
        <w:rPr>
          <w:rFonts w:ascii="Arial" w:hAnsi="Arial" w:cs="Arial"/>
          <w:bCs/>
          <w:szCs w:val="24"/>
        </w:rPr>
        <w:t>Administracijos d</w:t>
      </w:r>
      <w:r w:rsidR="00BF7E16" w:rsidRPr="006D791C">
        <w:rPr>
          <w:rFonts w:ascii="Arial" w:hAnsi="Arial" w:cs="Arial"/>
          <w:bCs/>
          <w:szCs w:val="24"/>
        </w:rPr>
        <w:t>arbuotojas</w:t>
      </w:r>
      <w:r w:rsidR="00482A76" w:rsidRPr="006D791C">
        <w:rPr>
          <w:rFonts w:ascii="Arial" w:hAnsi="Arial" w:cs="Arial"/>
          <w:bCs/>
          <w:szCs w:val="24"/>
        </w:rPr>
        <w:t xml:space="preserve"> ar mokslo darbuotojas</w:t>
      </w:r>
      <w:r w:rsidR="00BF7E16" w:rsidRPr="006D791C">
        <w:rPr>
          <w:rFonts w:ascii="Arial" w:hAnsi="Arial" w:cs="Arial"/>
          <w:bCs/>
          <w:szCs w:val="24"/>
        </w:rPr>
        <w:t xml:space="preserve">, ketinantis nuotoliniu būdu dirbti nepertraukiamai ilgiau nei 30 kalendorinių dienų, teikia prašymą dėl faktinės darbo funkcijų atlikimo vietos nustatymo iki tol, kol darbo funkcijas galės atlikti darbo sutartyje sulygtoje darbo vietoje. Tokiu atveju faktinė </w:t>
      </w:r>
      <w:r w:rsidRPr="006D791C">
        <w:rPr>
          <w:rFonts w:ascii="Arial" w:hAnsi="Arial" w:cs="Arial"/>
          <w:bCs/>
          <w:szCs w:val="24"/>
        </w:rPr>
        <w:t xml:space="preserve">administracijos </w:t>
      </w:r>
      <w:r w:rsidR="00BF7E16" w:rsidRPr="006D791C">
        <w:rPr>
          <w:rFonts w:ascii="Arial" w:hAnsi="Arial" w:cs="Arial"/>
          <w:bCs/>
          <w:szCs w:val="24"/>
        </w:rPr>
        <w:t>darbuotojo</w:t>
      </w:r>
      <w:r w:rsidR="00482A76" w:rsidRPr="006D791C">
        <w:rPr>
          <w:rFonts w:ascii="Arial" w:hAnsi="Arial" w:cs="Arial"/>
          <w:bCs/>
          <w:szCs w:val="24"/>
        </w:rPr>
        <w:t xml:space="preserve"> ar mokslo darbuotojo </w:t>
      </w:r>
      <w:r w:rsidR="00BF7E16" w:rsidRPr="006D791C">
        <w:rPr>
          <w:rFonts w:ascii="Arial" w:hAnsi="Arial" w:cs="Arial"/>
          <w:bCs/>
          <w:szCs w:val="24"/>
        </w:rPr>
        <w:t>darbo funkcijų atlikimo vieta nustatoma Universiteto rektoriaus įsakymu ne ilgesniam kaip 6 mėnesių laikotarpiui.</w:t>
      </w:r>
    </w:p>
    <w:p w14:paraId="5A38ABA5" w14:textId="28C9CF01" w:rsidR="00CA6811" w:rsidRPr="006D791C" w:rsidRDefault="0030365A" w:rsidP="006E7E3D">
      <w:pPr>
        <w:pStyle w:val="ListParagraph"/>
        <w:numPr>
          <w:ilvl w:val="0"/>
          <w:numId w:val="7"/>
        </w:numPr>
        <w:tabs>
          <w:tab w:val="left" w:pos="709"/>
          <w:tab w:val="left" w:pos="851"/>
          <w:tab w:val="left" w:pos="1134"/>
          <w:tab w:val="left" w:pos="1418"/>
        </w:tabs>
        <w:spacing w:line="276" w:lineRule="auto"/>
        <w:ind w:left="0" w:firstLine="709"/>
        <w:jc w:val="left"/>
        <w:rPr>
          <w:rFonts w:ascii="Arial" w:hAnsi="Arial" w:cs="Arial"/>
        </w:rPr>
      </w:pPr>
      <w:r w:rsidRPr="006D791C">
        <w:rPr>
          <w:rFonts w:ascii="Arial" w:hAnsi="Arial" w:cs="Arial"/>
        </w:rPr>
        <w:t xml:space="preserve">Jeigu darbo sutartyje nėra susitarta dėl nuotolinės darbo vietos, </w:t>
      </w:r>
      <w:r w:rsidR="00564CB6" w:rsidRPr="006D791C">
        <w:rPr>
          <w:rFonts w:ascii="Arial" w:hAnsi="Arial" w:cs="Arial"/>
        </w:rPr>
        <w:t xml:space="preserve">administracijos </w:t>
      </w:r>
      <w:r w:rsidRPr="006D791C">
        <w:rPr>
          <w:rFonts w:ascii="Arial" w:hAnsi="Arial" w:cs="Arial"/>
        </w:rPr>
        <w:t>d</w:t>
      </w:r>
      <w:r w:rsidR="00BF7E16" w:rsidRPr="006D791C">
        <w:rPr>
          <w:rFonts w:ascii="Arial" w:hAnsi="Arial" w:cs="Arial"/>
        </w:rPr>
        <w:t>arbuotojui</w:t>
      </w:r>
      <w:r w:rsidRPr="006D791C">
        <w:rPr>
          <w:rFonts w:ascii="Arial" w:hAnsi="Arial" w:cs="Arial"/>
        </w:rPr>
        <w:t xml:space="preserve"> </w:t>
      </w:r>
      <w:r w:rsidR="00482A76" w:rsidRPr="006D791C">
        <w:rPr>
          <w:rFonts w:ascii="Arial" w:hAnsi="Arial" w:cs="Arial"/>
        </w:rPr>
        <w:t xml:space="preserve">ar mokslo darbuotojui </w:t>
      </w:r>
      <w:r w:rsidRPr="006D791C">
        <w:rPr>
          <w:rFonts w:ascii="Arial" w:hAnsi="Arial" w:cs="Arial"/>
        </w:rPr>
        <w:t>jo prašymu</w:t>
      </w:r>
      <w:r w:rsidR="00BF7E16" w:rsidRPr="006D791C">
        <w:rPr>
          <w:rFonts w:ascii="Arial" w:hAnsi="Arial" w:cs="Arial"/>
        </w:rPr>
        <w:t xml:space="preserve"> rektoriaus įsakymu gali būti nustatoma nuo</w:t>
      </w:r>
      <w:r w:rsidR="6210E4BB" w:rsidRPr="006D791C">
        <w:rPr>
          <w:rFonts w:ascii="Arial" w:hAnsi="Arial" w:cs="Arial"/>
        </w:rPr>
        <w:t>latinė nuotolinė</w:t>
      </w:r>
      <w:r w:rsidR="00BF7E16" w:rsidRPr="006D791C">
        <w:rPr>
          <w:rFonts w:ascii="Arial" w:hAnsi="Arial" w:cs="Arial"/>
        </w:rPr>
        <w:t xml:space="preserve"> darbo vieta, gavus </w:t>
      </w:r>
      <w:proofErr w:type="spellStart"/>
      <w:r w:rsidR="00BF7E16" w:rsidRPr="006D791C">
        <w:rPr>
          <w:rStyle w:val="Strong"/>
          <w:rFonts w:ascii="Arial" w:hAnsi="Arial" w:cs="Arial"/>
          <w:b w:val="0"/>
          <w:bCs w:val="0"/>
        </w:rPr>
        <w:t>vicerektoriaus</w:t>
      </w:r>
      <w:proofErr w:type="spellEnd"/>
      <w:r w:rsidR="00BF7E16" w:rsidRPr="006D791C">
        <w:rPr>
          <w:rStyle w:val="Strong"/>
          <w:rFonts w:ascii="Arial" w:hAnsi="Arial" w:cs="Arial"/>
          <w:b w:val="0"/>
          <w:bCs w:val="0"/>
        </w:rPr>
        <w:t xml:space="preserve"> pagal kuruojamą sritį, direktoriaus ar akademinio padalinio vadovo teikimą</w:t>
      </w:r>
      <w:r w:rsidR="00BF7E16" w:rsidRPr="006D791C">
        <w:rPr>
          <w:rFonts w:ascii="Arial" w:hAnsi="Arial" w:cs="Arial"/>
        </w:rPr>
        <w:t>, priklausomai nuo darbuotojo pavaldumo.</w:t>
      </w:r>
    </w:p>
    <w:p w14:paraId="6AFC8753" w14:textId="09099366" w:rsidR="00CA6811" w:rsidRPr="006D791C" w:rsidRDefault="00E66F9F" w:rsidP="006E7E3D">
      <w:pPr>
        <w:pStyle w:val="ListParagraph"/>
        <w:numPr>
          <w:ilvl w:val="0"/>
          <w:numId w:val="7"/>
        </w:numPr>
        <w:tabs>
          <w:tab w:val="left" w:pos="709"/>
          <w:tab w:val="left" w:pos="851"/>
          <w:tab w:val="left" w:pos="1134"/>
        </w:tabs>
        <w:spacing w:line="276" w:lineRule="auto"/>
        <w:ind w:left="0" w:firstLine="709"/>
        <w:jc w:val="left"/>
        <w:rPr>
          <w:rFonts w:ascii="Arial" w:hAnsi="Arial" w:cs="Arial"/>
        </w:rPr>
      </w:pPr>
      <w:r w:rsidRPr="006D791C">
        <w:rPr>
          <w:rFonts w:ascii="Arial" w:hAnsi="Arial" w:cs="Arial"/>
          <w:bCs/>
          <w:szCs w:val="24"/>
        </w:rPr>
        <w:t xml:space="preserve">Nuotolinis darbas padalinyje turi būti organizuojamas taip, kad vieną darbo savaitės dieną visi padalinio </w:t>
      </w:r>
      <w:r w:rsidR="00564CB6" w:rsidRPr="006D791C">
        <w:rPr>
          <w:rFonts w:ascii="Arial" w:hAnsi="Arial" w:cs="Arial"/>
          <w:bCs/>
          <w:szCs w:val="24"/>
        </w:rPr>
        <w:t xml:space="preserve">administracijos </w:t>
      </w:r>
      <w:r w:rsidRPr="006D791C">
        <w:rPr>
          <w:rFonts w:ascii="Arial" w:hAnsi="Arial" w:cs="Arial"/>
          <w:bCs/>
          <w:szCs w:val="24"/>
        </w:rPr>
        <w:t xml:space="preserve">darbuotojai dirbtų darbo vietoje, o vienu metu padalinyje nuolat dirbtų ne mažiau kaip pusė </w:t>
      </w:r>
      <w:r w:rsidR="00564CB6" w:rsidRPr="006D791C">
        <w:rPr>
          <w:rFonts w:ascii="Arial" w:hAnsi="Arial" w:cs="Arial"/>
          <w:bCs/>
          <w:szCs w:val="24"/>
        </w:rPr>
        <w:t xml:space="preserve">administracijos </w:t>
      </w:r>
      <w:r w:rsidRPr="006D791C">
        <w:rPr>
          <w:rFonts w:ascii="Arial" w:hAnsi="Arial" w:cs="Arial"/>
          <w:bCs/>
          <w:szCs w:val="24"/>
        </w:rPr>
        <w:t xml:space="preserve">darbuotojų. </w:t>
      </w:r>
    </w:p>
    <w:p w14:paraId="44B359C4" w14:textId="240797F9" w:rsidR="00D566FC" w:rsidRPr="006D791C" w:rsidRDefault="00803DAF" w:rsidP="006E7E3D">
      <w:pPr>
        <w:pStyle w:val="ListParagraph"/>
        <w:numPr>
          <w:ilvl w:val="0"/>
          <w:numId w:val="7"/>
        </w:numPr>
        <w:tabs>
          <w:tab w:val="left" w:pos="709"/>
          <w:tab w:val="left" w:pos="851"/>
          <w:tab w:val="left" w:pos="1134"/>
        </w:tabs>
        <w:spacing w:line="276" w:lineRule="auto"/>
        <w:ind w:left="0" w:firstLine="709"/>
        <w:jc w:val="left"/>
        <w:rPr>
          <w:rFonts w:ascii="Arial" w:hAnsi="Arial" w:cs="Arial"/>
        </w:rPr>
      </w:pPr>
      <w:r w:rsidRPr="006D791C">
        <w:rPr>
          <w:rFonts w:ascii="Arial" w:hAnsi="Arial" w:cs="Arial"/>
        </w:rPr>
        <w:t>Dėstytojų mokslinės veiklos</w:t>
      </w:r>
      <w:r w:rsidR="00D566FC" w:rsidRPr="006D791C">
        <w:rPr>
          <w:rFonts w:ascii="Arial" w:hAnsi="Arial" w:cs="Arial"/>
        </w:rPr>
        <w:t xml:space="preserve">, </w:t>
      </w:r>
      <w:r w:rsidRPr="006D791C">
        <w:rPr>
          <w:rFonts w:ascii="Arial" w:hAnsi="Arial" w:cs="Arial"/>
        </w:rPr>
        <w:t>organizacin</w:t>
      </w:r>
      <w:r w:rsidR="00D566FC" w:rsidRPr="006D791C">
        <w:rPr>
          <w:rFonts w:ascii="Arial" w:hAnsi="Arial" w:cs="Arial"/>
        </w:rPr>
        <w:t>io</w:t>
      </w:r>
      <w:r w:rsidRPr="006D791C">
        <w:rPr>
          <w:rFonts w:ascii="Arial" w:hAnsi="Arial" w:cs="Arial"/>
        </w:rPr>
        <w:t xml:space="preserve"> darbo</w:t>
      </w:r>
      <w:r w:rsidR="00D566FC" w:rsidRPr="006D791C">
        <w:rPr>
          <w:rFonts w:ascii="Arial" w:hAnsi="Arial" w:cs="Arial"/>
        </w:rPr>
        <w:t xml:space="preserve"> bei dėstymo, kiek jis nesusijęs su kontaktiniu darbu, </w:t>
      </w:r>
      <w:r w:rsidRPr="006D791C">
        <w:rPr>
          <w:rFonts w:ascii="Arial" w:hAnsi="Arial" w:cs="Arial"/>
        </w:rPr>
        <w:t xml:space="preserve">krūvio funkcijos gali būti atliekamos nuotoliniu būdu, jeigu jų pobūdis nereikalauja fizinio buvimo </w:t>
      </w:r>
      <w:r w:rsidR="00D566FC" w:rsidRPr="006D791C">
        <w:rPr>
          <w:rFonts w:ascii="Arial" w:hAnsi="Arial" w:cs="Arial"/>
        </w:rPr>
        <w:t xml:space="preserve">Universiteto </w:t>
      </w:r>
      <w:r w:rsidRPr="006D791C">
        <w:rPr>
          <w:rFonts w:ascii="Arial" w:hAnsi="Arial" w:cs="Arial"/>
        </w:rPr>
        <w:t>patalpose ir yra užtikrinamas tinkamas pavestų užduočių įvykdymas</w:t>
      </w:r>
      <w:r w:rsidR="00D566FC" w:rsidRPr="006D791C">
        <w:rPr>
          <w:rFonts w:ascii="Arial" w:hAnsi="Arial" w:cs="Arial"/>
        </w:rPr>
        <w:t>. Dėstytojų kontaktini</w:t>
      </w:r>
      <w:r w:rsidR="003E4C66" w:rsidRPr="006D791C">
        <w:rPr>
          <w:rFonts w:ascii="Arial" w:hAnsi="Arial" w:cs="Arial"/>
        </w:rPr>
        <w:t>s</w:t>
      </w:r>
      <w:r w:rsidR="00D566FC" w:rsidRPr="006D791C">
        <w:rPr>
          <w:rFonts w:ascii="Arial" w:hAnsi="Arial" w:cs="Arial"/>
        </w:rPr>
        <w:t xml:space="preserve"> darbas, kaip jis apibrėžiamas </w:t>
      </w:r>
      <w:r w:rsidR="00DE1D52" w:rsidRPr="006D791C">
        <w:rPr>
          <w:rFonts w:ascii="Arial" w:hAnsi="Arial" w:cs="Arial"/>
        </w:rPr>
        <w:t xml:space="preserve">Senato patvirtintose </w:t>
      </w:r>
      <w:r w:rsidR="00D566FC" w:rsidRPr="006D791C">
        <w:rPr>
          <w:rFonts w:ascii="Arial" w:hAnsi="Arial" w:cs="Arial"/>
        </w:rPr>
        <w:t xml:space="preserve">Universiteto </w:t>
      </w:r>
      <w:r w:rsidR="00DE1D52" w:rsidRPr="006D791C">
        <w:rPr>
          <w:rFonts w:ascii="Arial" w:hAnsi="Arial" w:cs="Arial"/>
        </w:rPr>
        <w:t xml:space="preserve">akademinio personalo darbo krūvio apskaitos normose, gali būti nuotolinis tik </w:t>
      </w:r>
      <w:r w:rsidR="003E4C66" w:rsidRPr="006D791C">
        <w:rPr>
          <w:rFonts w:ascii="Arial" w:hAnsi="Arial" w:cs="Arial"/>
        </w:rPr>
        <w:t xml:space="preserve">tiek ir tik tokia apimtimi, kiek tai leidžia Universiteto vidaus teisės aktai. </w:t>
      </w:r>
    </w:p>
    <w:p w14:paraId="51C9A8C5" w14:textId="667473E6" w:rsidR="00CA6811" w:rsidRPr="006D791C" w:rsidRDefault="00E66F9F" w:rsidP="006E7E3D">
      <w:pPr>
        <w:pStyle w:val="ListParagraph"/>
        <w:numPr>
          <w:ilvl w:val="0"/>
          <w:numId w:val="7"/>
        </w:numPr>
        <w:tabs>
          <w:tab w:val="left" w:pos="709"/>
          <w:tab w:val="left" w:pos="851"/>
          <w:tab w:val="left" w:pos="1134"/>
        </w:tabs>
        <w:spacing w:line="276" w:lineRule="auto"/>
        <w:ind w:left="0" w:firstLine="709"/>
        <w:jc w:val="left"/>
        <w:rPr>
          <w:rFonts w:ascii="Arial" w:hAnsi="Arial" w:cs="Arial"/>
        </w:rPr>
      </w:pPr>
      <w:r w:rsidRPr="006D791C">
        <w:rPr>
          <w:rFonts w:ascii="Arial" w:hAnsi="Arial" w:cs="Arial"/>
          <w:bCs/>
          <w:szCs w:val="24"/>
        </w:rPr>
        <w:t>Darbuotojas privalo užtikrinti, kad jo nuotolinio darbo vieta atitiktų darbuotojų saugą ir sveikatą reglamentuojančių teisės aktų ir kitų teisės aktų reikalavimus bei jų laikytis. Darbuotojas privalo rūpintis savo paties ir kitų asmenų, kurie galėtų nukentėti dėl netinkamo darbuotojo elgesio ar klaidų, sauga ir sveikata, taip pat tinkamu įrangos ir darbo priemonių naudojimu ir apsauga.</w:t>
      </w:r>
    </w:p>
    <w:p w14:paraId="47494396" w14:textId="2AD12352" w:rsidR="00CA6811" w:rsidRPr="006D791C" w:rsidRDefault="00E66F9F" w:rsidP="006E7E3D">
      <w:pPr>
        <w:pStyle w:val="ListParagraph"/>
        <w:numPr>
          <w:ilvl w:val="0"/>
          <w:numId w:val="7"/>
        </w:numPr>
        <w:tabs>
          <w:tab w:val="left" w:pos="709"/>
          <w:tab w:val="left" w:pos="851"/>
          <w:tab w:val="left" w:pos="1134"/>
        </w:tabs>
        <w:spacing w:line="276" w:lineRule="auto"/>
        <w:ind w:left="0" w:firstLine="709"/>
        <w:jc w:val="left"/>
        <w:rPr>
          <w:rFonts w:ascii="Arial" w:hAnsi="Arial" w:cs="Arial"/>
        </w:rPr>
      </w:pPr>
      <w:r w:rsidRPr="006D791C">
        <w:rPr>
          <w:rFonts w:ascii="Arial" w:hAnsi="Arial" w:cs="Arial"/>
        </w:rPr>
        <w:t>Nuotolinio darbo vietoje darbuotojas privalo turėti internetą, mobilųjį telefoną ir kompiuterinę techniką, būtiną darbo funkcijoms atlikti. Darbuotojas turi užtikrinti, kad interneto ryšys būtų stabilus, o sutrikimų atveju – nedelsdamas imtis priemonių ryšiui atkurti.</w:t>
      </w:r>
    </w:p>
    <w:p w14:paraId="0AFB51E0" w14:textId="285BE0D1" w:rsidR="00CA6811" w:rsidRPr="006D791C" w:rsidRDefault="00E66F9F" w:rsidP="006E7E3D">
      <w:pPr>
        <w:pStyle w:val="ListParagraph"/>
        <w:numPr>
          <w:ilvl w:val="0"/>
          <w:numId w:val="7"/>
        </w:numPr>
        <w:tabs>
          <w:tab w:val="left" w:pos="709"/>
          <w:tab w:val="left" w:pos="851"/>
          <w:tab w:val="left" w:pos="1134"/>
        </w:tabs>
        <w:spacing w:line="276" w:lineRule="auto"/>
        <w:ind w:left="0" w:firstLine="709"/>
        <w:jc w:val="left"/>
        <w:rPr>
          <w:rFonts w:ascii="Arial" w:hAnsi="Arial" w:cs="Arial"/>
        </w:rPr>
      </w:pPr>
      <w:r w:rsidRPr="006D791C">
        <w:rPr>
          <w:rFonts w:ascii="Arial" w:hAnsi="Arial" w:cs="Arial"/>
          <w:szCs w:val="24"/>
        </w:rPr>
        <w:lastRenderedPageBreak/>
        <w:t xml:space="preserve">Darbo funkcijų atlikimas nuotoliniu būdu prilyginamas darbo funkcijų atlikimui fizinėje darbo vietoje. Nuotolinio darbo dienos darbo laiko apskaitos žiniaraštyje žymimos kaip įprastos darbo dienos. </w:t>
      </w:r>
    </w:p>
    <w:p w14:paraId="1957BB32" w14:textId="5AEDA400" w:rsidR="00CA6811" w:rsidRPr="006D791C" w:rsidRDefault="72BF823C" w:rsidP="006E7E3D">
      <w:pPr>
        <w:pStyle w:val="ListParagraph"/>
        <w:numPr>
          <w:ilvl w:val="0"/>
          <w:numId w:val="7"/>
        </w:numPr>
        <w:tabs>
          <w:tab w:val="left" w:pos="709"/>
          <w:tab w:val="left" w:pos="851"/>
          <w:tab w:val="left" w:pos="1134"/>
          <w:tab w:val="left" w:pos="1418"/>
        </w:tabs>
        <w:spacing w:line="276" w:lineRule="auto"/>
        <w:ind w:left="0" w:firstLine="709"/>
        <w:jc w:val="left"/>
        <w:rPr>
          <w:rFonts w:ascii="Arial" w:hAnsi="Arial" w:cs="Arial"/>
          <w:szCs w:val="24"/>
        </w:rPr>
      </w:pPr>
      <w:r w:rsidRPr="006D791C">
        <w:rPr>
          <w:rFonts w:ascii="Arial" w:hAnsi="Arial" w:cs="Arial"/>
        </w:rPr>
        <w:t xml:space="preserve">Darbuotojas, dirbdamas nuotoliniu būdu, privalo: </w:t>
      </w:r>
    </w:p>
    <w:p w14:paraId="1FD5040C" w14:textId="02CFE524" w:rsidR="006D791C" w:rsidRDefault="006D791C"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laikytis darbo drausmės, profesinės etikos ir dalykinio bendravimo principų;</w:t>
      </w:r>
    </w:p>
    <w:p w14:paraId="4086DC4D" w14:textId="485CF404" w:rsidR="00CA6811" w:rsidRPr="006D791C" w:rsidRDefault="724D8ECA"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 xml:space="preserve">darbo metu </w:t>
      </w:r>
      <w:r w:rsidR="1AB66F86" w:rsidRPr="006D791C">
        <w:rPr>
          <w:rFonts w:ascii="Arial" w:hAnsi="Arial" w:cs="Arial"/>
        </w:rPr>
        <w:t>būti</w:t>
      </w:r>
      <w:r w:rsidRPr="006D791C">
        <w:rPr>
          <w:rFonts w:ascii="Arial" w:hAnsi="Arial" w:cs="Arial"/>
        </w:rPr>
        <w:t xml:space="preserve"> pasiekiam</w:t>
      </w:r>
      <w:r w:rsidR="358B04F9" w:rsidRPr="006D791C">
        <w:rPr>
          <w:rFonts w:ascii="Arial" w:hAnsi="Arial" w:cs="Arial"/>
        </w:rPr>
        <w:t>as</w:t>
      </w:r>
      <w:r w:rsidRPr="006D791C">
        <w:rPr>
          <w:rFonts w:ascii="Arial" w:hAnsi="Arial" w:cs="Arial"/>
        </w:rPr>
        <w:t xml:space="preserve"> Universiteto nustatytomis komunikacijos priemonėmis</w:t>
      </w:r>
      <w:r w:rsidR="006D791C" w:rsidRPr="006D791C">
        <w:rPr>
          <w:rFonts w:ascii="Arial" w:hAnsi="Arial" w:cs="Arial"/>
        </w:rPr>
        <w:t xml:space="preserve"> </w:t>
      </w:r>
      <w:r w:rsidR="006D791C">
        <w:rPr>
          <w:rFonts w:ascii="Arial" w:hAnsi="Arial" w:cs="Arial"/>
        </w:rPr>
        <w:t xml:space="preserve">(Universiteto suteiktu el. paštu, telefonu ar kt.) </w:t>
      </w:r>
      <w:r w:rsidR="006D791C" w:rsidRPr="006D791C">
        <w:rPr>
          <w:rFonts w:ascii="Arial" w:hAnsi="Arial" w:cs="Arial"/>
        </w:rPr>
        <w:t>per protingumo kriterijus atitinkantį laiką</w:t>
      </w:r>
      <w:r w:rsidRPr="006D791C">
        <w:rPr>
          <w:rFonts w:ascii="Arial" w:hAnsi="Arial" w:cs="Arial"/>
        </w:rPr>
        <w:t>;</w:t>
      </w:r>
    </w:p>
    <w:p w14:paraId="55442F5C" w14:textId="625FA1A4" w:rsidR="00CA6811" w:rsidRPr="006D791C" w:rsidRDefault="724D8ECA"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užtikrin</w:t>
      </w:r>
      <w:r w:rsidR="6C3E3FDF" w:rsidRPr="006D791C">
        <w:rPr>
          <w:rFonts w:ascii="Arial" w:hAnsi="Arial" w:cs="Arial"/>
        </w:rPr>
        <w:t>ti</w:t>
      </w:r>
      <w:r w:rsidRPr="006D791C">
        <w:rPr>
          <w:rFonts w:ascii="Arial" w:hAnsi="Arial" w:cs="Arial"/>
        </w:rPr>
        <w:t xml:space="preserve"> tinkamas darbo sąlygas, informacijos konfidencialumą ir darbo priemonių saugumą;</w:t>
      </w:r>
    </w:p>
    <w:p w14:paraId="090CE7D0" w14:textId="49531E3C" w:rsidR="00CA6811" w:rsidRPr="006D791C" w:rsidRDefault="724D8ECA"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laik</w:t>
      </w:r>
      <w:r w:rsidR="63ED7A9D" w:rsidRPr="006D791C">
        <w:rPr>
          <w:rFonts w:ascii="Arial" w:hAnsi="Arial" w:cs="Arial"/>
        </w:rPr>
        <w:t>ytis</w:t>
      </w:r>
      <w:r w:rsidRPr="006D791C">
        <w:rPr>
          <w:rFonts w:ascii="Arial" w:hAnsi="Arial" w:cs="Arial"/>
        </w:rPr>
        <w:t xml:space="preserve"> asmens duomenų apsaugos, informacijos saugos bei darbuotojų saugos ir sveikatos reikalavimų;</w:t>
      </w:r>
    </w:p>
    <w:p w14:paraId="24463B03" w14:textId="77777777" w:rsidR="006D791C" w:rsidRDefault="724D8ECA"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nedelsdam</w:t>
      </w:r>
      <w:r w:rsidR="506B64AE" w:rsidRPr="006D791C">
        <w:rPr>
          <w:rFonts w:ascii="Arial" w:hAnsi="Arial" w:cs="Arial"/>
        </w:rPr>
        <w:t>as</w:t>
      </w:r>
      <w:r w:rsidRPr="006D791C">
        <w:rPr>
          <w:rFonts w:ascii="Arial" w:hAnsi="Arial" w:cs="Arial"/>
        </w:rPr>
        <w:t xml:space="preserve"> informuo</w:t>
      </w:r>
      <w:r w:rsidR="39F99A2F" w:rsidRPr="006D791C">
        <w:rPr>
          <w:rFonts w:ascii="Arial" w:hAnsi="Arial" w:cs="Arial"/>
        </w:rPr>
        <w:t>ti</w:t>
      </w:r>
      <w:r w:rsidRPr="006D791C">
        <w:rPr>
          <w:rFonts w:ascii="Arial" w:hAnsi="Arial" w:cs="Arial"/>
        </w:rPr>
        <w:t xml:space="preserve"> tiesioginį vadovą apie aplinkybes, trukdančias vykdyti darbo funkcijas nuotoliniu būdu</w:t>
      </w:r>
      <w:r w:rsidR="001B6E26" w:rsidRPr="006D791C">
        <w:rPr>
          <w:rFonts w:ascii="Arial" w:hAnsi="Arial" w:cs="Arial"/>
        </w:rPr>
        <w:t>;</w:t>
      </w:r>
    </w:p>
    <w:p w14:paraId="45A9B2B3" w14:textId="77777777" w:rsidR="006D791C" w:rsidRDefault="6A473820"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p</w:t>
      </w:r>
      <w:r w:rsidR="6011E0D0" w:rsidRPr="006D791C">
        <w:rPr>
          <w:rFonts w:ascii="Arial" w:hAnsi="Arial" w:cs="Arial"/>
        </w:rPr>
        <w:t>avedimus ir užduotis atlikti nustatytais terminais;</w:t>
      </w:r>
    </w:p>
    <w:p w14:paraId="30FB01BF" w14:textId="0A5B82DD" w:rsidR="00CA6811" w:rsidRPr="006D791C" w:rsidRDefault="04BF7C30" w:rsidP="006E7E3D">
      <w:pPr>
        <w:pStyle w:val="ListParagraph"/>
        <w:numPr>
          <w:ilvl w:val="1"/>
          <w:numId w:val="7"/>
        </w:numPr>
        <w:spacing w:line="276" w:lineRule="auto"/>
        <w:ind w:left="0" w:firstLine="709"/>
        <w:jc w:val="left"/>
        <w:rPr>
          <w:rFonts w:ascii="Arial" w:hAnsi="Arial" w:cs="Arial"/>
        </w:rPr>
      </w:pPr>
      <w:r w:rsidRPr="006D791C">
        <w:rPr>
          <w:rFonts w:ascii="Arial" w:hAnsi="Arial" w:cs="Arial"/>
        </w:rPr>
        <w:t>u</w:t>
      </w:r>
      <w:r w:rsidR="6011E0D0" w:rsidRPr="006D791C">
        <w:rPr>
          <w:rFonts w:ascii="Arial" w:hAnsi="Arial" w:cs="Arial"/>
        </w:rPr>
        <w:t>ž darbo nuotoliniu būdu rezultatus atsiskaityti tiesioginiam vadovui įprasta tvarka</w:t>
      </w:r>
      <w:r w:rsidR="00EF6A24">
        <w:rPr>
          <w:rFonts w:ascii="Arial" w:hAnsi="Arial" w:cs="Arial"/>
        </w:rPr>
        <w:t>.</w:t>
      </w:r>
    </w:p>
    <w:p w14:paraId="67FB5212" w14:textId="7EC96CB8" w:rsidR="00E66F9F" w:rsidRPr="006D791C" w:rsidRDefault="00E66F9F" w:rsidP="006E7E3D">
      <w:pPr>
        <w:pStyle w:val="ListParagraph"/>
        <w:widowControl w:val="0"/>
        <w:numPr>
          <w:ilvl w:val="0"/>
          <w:numId w:val="7"/>
        </w:numPr>
        <w:tabs>
          <w:tab w:val="left" w:pos="1134"/>
        </w:tabs>
        <w:suppressAutoHyphens/>
        <w:spacing w:line="276" w:lineRule="auto"/>
        <w:ind w:left="0" w:firstLine="709"/>
        <w:jc w:val="left"/>
        <w:rPr>
          <w:rFonts w:ascii="Arial" w:hAnsi="Arial" w:cs="Arial"/>
        </w:rPr>
      </w:pPr>
      <w:r w:rsidRPr="006D791C">
        <w:rPr>
          <w:rFonts w:ascii="Arial" w:hAnsi="Arial" w:cs="Arial"/>
        </w:rPr>
        <w:t>Darbuotojas apie iškilusias problemas ir trukdžius atlikti darbo funkcijas nuotoliniu būdu nedelsdamas informuoja tiesioginį vadovą ir kitus atsakingus asmenis.</w:t>
      </w:r>
    </w:p>
    <w:p w14:paraId="565407E4" w14:textId="006EF8D1" w:rsidR="0A5FBE52" w:rsidRPr="006D791C" w:rsidRDefault="0A5FBE52" w:rsidP="006E7E3D">
      <w:pPr>
        <w:pStyle w:val="ListParagraph"/>
        <w:widowControl w:val="0"/>
        <w:numPr>
          <w:ilvl w:val="0"/>
          <w:numId w:val="7"/>
        </w:numPr>
        <w:tabs>
          <w:tab w:val="left" w:pos="1134"/>
        </w:tabs>
        <w:spacing w:line="276" w:lineRule="auto"/>
        <w:ind w:left="0" w:firstLine="709"/>
        <w:jc w:val="left"/>
        <w:rPr>
          <w:rFonts w:ascii="Arial" w:hAnsi="Arial" w:cs="Arial"/>
        </w:rPr>
      </w:pPr>
      <w:r w:rsidRPr="006D791C">
        <w:rPr>
          <w:rFonts w:ascii="Arial" w:hAnsi="Arial" w:cs="Arial"/>
        </w:rPr>
        <w:t>Esant poreikiui, darbuotojas, atliekantis darbo funkcijas nuo</w:t>
      </w:r>
      <w:r w:rsidR="06127C8F" w:rsidRPr="006D791C">
        <w:rPr>
          <w:rFonts w:ascii="Arial" w:hAnsi="Arial" w:cs="Arial"/>
        </w:rPr>
        <w:t xml:space="preserve">toliniu būdu, </w:t>
      </w:r>
      <w:r w:rsidR="02DD388E" w:rsidRPr="006D791C">
        <w:rPr>
          <w:rFonts w:ascii="Arial" w:hAnsi="Arial" w:cs="Arial"/>
        </w:rPr>
        <w:t xml:space="preserve">tiesioginio vadovo prašymu </w:t>
      </w:r>
      <w:r w:rsidR="06127C8F" w:rsidRPr="006D791C">
        <w:rPr>
          <w:rFonts w:ascii="Arial" w:hAnsi="Arial" w:cs="Arial"/>
        </w:rPr>
        <w:t xml:space="preserve">privalo atvykti į fizinę darbo vietą per protingumo kriterijus </w:t>
      </w:r>
      <w:r w:rsidR="5D2C58F7" w:rsidRPr="006D791C">
        <w:rPr>
          <w:rFonts w:ascii="Arial" w:hAnsi="Arial" w:cs="Arial"/>
        </w:rPr>
        <w:t>atitinkantį laiką.</w:t>
      </w:r>
    </w:p>
    <w:p w14:paraId="1945966B" w14:textId="77777777" w:rsidR="003A3581" w:rsidRPr="00616AD4" w:rsidRDefault="003A3581" w:rsidP="006D791C">
      <w:pPr>
        <w:tabs>
          <w:tab w:val="left" w:pos="284"/>
          <w:tab w:val="left" w:pos="709"/>
          <w:tab w:val="left" w:pos="851"/>
        </w:tabs>
        <w:spacing w:line="276" w:lineRule="auto"/>
        <w:rPr>
          <w:rFonts w:ascii="Arial" w:hAnsi="Arial" w:cs="Arial"/>
          <w:b/>
        </w:rPr>
      </w:pPr>
    </w:p>
    <w:p w14:paraId="11B65342" w14:textId="701F999F" w:rsidR="000F7CAD" w:rsidRPr="00616AD4" w:rsidRDefault="000F7CAD" w:rsidP="006D791C">
      <w:pPr>
        <w:pStyle w:val="ListParagraph"/>
        <w:tabs>
          <w:tab w:val="left" w:pos="567"/>
        </w:tabs>
        <w:spacing w:line="276" w:lineRule="auto"/>
        <w:ind w:left="0" w:firstLine="0"/>
        <w:contextualSpacing w:val="0"/>
        <w:jc w:val="center"/>
        <w:rPr>
          <w:rFonts w:ascii="Arial" w:hAnsi="Arial" w:cs="Arial"/>
          <w:b/>
          <w:szCs w:val="24"/>
        </w:rPr>
      </w:pPr>
      <w:r w:rsidRPr="00616AD4">
        <w:rPr>
          <w:rFonts w:ascii="Arial" w:hAnsi="Arial" w:cs="Arial"/>
          <w:b/>
          <w:szCs w:val="24"/>
        </w:rPr>
        <w:t>V</w:t>
      </w:r>
      <w:r w:rsidR="00532EE6" w:rsidRPr="00616AD4">
        <w:rPr>
          <w:rFonts w:ascii="Arial" w:hAnsi="Arial" w:cs="Arial"/>
          <w:b/>
          <w:szCs w:val="24"/>
        </w:rPr>
        <w:t>I</w:t>
      </w:r>
      <w:r w:rsidR="001A2AE1" w:rsidRPr="00616AD4">
        <w:rPr>
          <w:rFonts w:ascii="Arial" w:hAnsi="Arial" w:cs="Arial"/>
          <w:b/>
          <w:szCs w:val="24"/>
        </w:rPr>
        <w:t>II</w:t>
      </w:r>
      <w:r w:rsidRPr="00616AD4">
        <w:rPr>
          <w:rFonts w:ascii="Arial" w:hAnsi="Arial" w:cs="Arial"/>
          <w:b/>
          <w:szCs w:val="24"/>
        </w:rPr>
        <w:t xml:space="preserve"> SKYRIUS</w:t>
      </w:r>
    </w:p>
    <w:p w14:paraId="7B7E3B17" w14:textId="60373D6A" w:rsidR="00D325C5" w:rsidRPr="00616AD4" w:rsidRDefault="00D325C5" w:rsidP="006D791C">
      <w:pPr>
        <w:pStyle w:val="ListParagraph"/>
        <w:tabs>
          <w:tab w:val="left" w:pos="567"/>
        </w:tabs>
        <w:spacing w:line="276" w:lineRule="auto"/>
        <w:ind w:left="0" w:firstLine="0"/>
        <w:contextualSpacing w:val="0"/>
        <w:jc w:val="center"/>
        <w:rPr>
          <w:rFonts w:ascii="Arial" w:hAnsi="Arial" w:cs="Arial"/>
          <w:b/>
          <w:szCs w:val="24"/>
        </w:rPr>
      </w:pPr>
      <w:r w:rsidRPr="00616AD4">
        <w:rPr>
          <w:rFonts w:ascii="Arial" w:hAnsi="Arial" w:cs="Arial"/>
          <w:b/>
          <w:szCs w:val="24"/>
        </w:rPr>
        <w:t>DARBUOTOJŲ SAUG</w:t>
      </w:r>
      <w:r w:rsidR="009117D3" w:rsidRPr="00616AD4">
        <w:rPr>
          <w:rFonts w:ascii="Arial" w:hAnsi="Arial" w:cs="Arial"/>
          <w:b/>
          <w:szCs w:val="24"/>
        </w:rPr>
        <w:t xml:space="preserve">A </w:t>
      </w:r>
      <w:r w:rsidR="00297B21" w:rsidRPr="00616AD4">
        <w:rPr>
          <w:rFonts w:ascii="Arial" w:hAnsi="Arial" w:cs="Arial"/>
          <w:b/>
          <w:szCs w:val="24"/>
        </w:rPr>
        <w:t xml:space="preserve">IR </w:t>
      </w:r>
      <w:r w:rsidR="002B32AF" w:rsidRPr="00616AD4">
        <w:rPr>
          <w:rFonts w:ascii="Arial" w:hAnsi="Arial" w:cs="Arial"/>
          <w:b/>
          <w:szCs w:val="24"/>
        </w:rPr>
        <w:t>SVEIKATA</w:t>
      </w:r>
    </w:p>
    <w:p w14:paraId="49DD6A37" w14:textId="4E40AC7A" w:rsidR="00D325C5" w:rsidRPr="00616AD4" w:rsidRDefault="00D325C5" w:rsidP="006D791C">
      <w:pPr>
        <w:pStyle w:val="ListParagraph"/>
        <w:tabs>
          <w:tab w:val="left" w:pos="567"/>
        </w:tabs>
        <w:spacing w:line="276" w:lineRule="auto"/>
        <w:ind w:left="0" w:firstLine="0"/>
        <w:contextualSpacing w:val="0"/>
        <w:jc w:val="center"/>
        <w:rPr>
          <w:rFonts w:ascii="Arial" w:hAnsi="Arial" w:cs="Arial"/>
          <w:b/>
          <w:szCs w:val="24"/>
        </w:rPr>
      </w:pPr>
    </w:p>
    <w:p w14:paraId="1FB154B0" w14:textId="77777777" w:rsidR="00AD60A2" w:rsidRPr="00E35BCD" w:rsidRDefault="00AD60A2"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szCs w:val="24"/>
        </w:rPr>
        <w:t>Už darbuotojų saugos ir sveikatos, gaisrinės saugos, civilinės saugos politikos formavimą yra atsakingas Personalo valdymo centro vadovas.</w:t>
      </w:r>
    </w:p>
    <w:p w14:paraId="4F30AB13" w14:textId="77777777" w:rsidR="00AD60A2" w:rsidRPr="00E35BCD" w:rsidRDefault="00FC79A1"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szCs w:val="24"/>
        </w:rPr>
        <w:t>Universiteto</w:t>
      </w:r>
      <w:r w:rsidR="0044676B" w:rsidRPr="00E35BCD">
        <w:rPr>
          <w:rFonts w:ascii="Arial" w:hAnsi="Arial" w:cs="Arial"/>
          <w:szCs w:val="24"/>
        </w:rPr>
        <w:t xml:space="preserve"> pareiga yra sudaryti </w:t>
      </w:r>
      <w:r w:rsidRPr="00E35BCD">
        <w:rPr>
          <w:rFonts w:ascii="Arial" w:hAnsi="Arial" w:cs="Arial"/>
          <w:szCs w:val="24"/>
        </w:rPr>
        <w:t>d</w:t>
      </w:r>
      <w:r w:rsidR="0044676B" w:rsidRPr="00E35BCD">
        <w:rPr>
          <w:rFonts w:ascii="Arial" w:hAnsi="Arial" w:cs="Arial"/>
          <w:szCs w:val="24"/>
        </w:rPr>
        <w:t>arbuotojams saugias ir sveikatai nekenksmingas darbo sąlygas visais su darbu susijusiais aspektais.</w:t>
      </w:r>
      <w:r w:rsidR="00DC6F37" w:rsidRPr="00E35BCD">
        <w:rPr>
          <w:rFonts w:ascii="Arial" w:hAnsi="Arial" w:cs="Arial"/>
          <w:szCs w:val="24"/>
        </w:rPr>
        <w:t xml:space="preserve"> </w:t>
      </w:r>
    </w:p>
    <w:p w14:paraId="54CAAE52" w14:textId="77777777" w:rsidR="00AD60A2" w:rsidRPr="00E35BCD" w:rsidRDefault="00DC6F37"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rPr>
        <w:t xml:space="preserve">Universitetas turi </w:t>
      </w:r>
      <w:r w:rsidRPr="00E35BCD">
        <w:rPr>
          <w:rFonts w:ascii="Arial" w:hAnsi="Arial" w:cs="Arial"/>
          <w:color w:val="000000"/>
        </w:rPr>
        <w:t>užtikrinti, kad darbuotojai gautų visapusišką informaciją apie darbuotojų saugos ir sveikatos, gaisrinės saugos</w:t>
      </w:r>
      <w:r w:rsidR="00376C2E" w:rsidRPr="00E35BCD">
        <w:rPr>
          <w:rFonts w:ascii="Arial" w:hAnsi="Arial" w:cs="Arial"/>
          <w:color w:val="000000"/>
        </w:rPr>
        <w:t>, civilinės saugos</w:t>
      </w:r>
      <w:r w:rsidRPr="00E35BCD">
        <w:rPr>
          <w:rFonts w:ascii="Arial" w:hAnsi="Arial" w:cs="Arial"/>
          <w:color w:val="000000"/>
        </w:rPr>
        <w:t xml:space="preserve"> organizavimą Universitete, profesinę riziką darbo vietoje, galiojančių darbuotojų saugos ir sveikatos, gaisrinės saugos</w:t>
      </w:r>
      <w:r w:rsidR="00376C2E" w:rsidRPr="00E35BCD">
        <w:rPr>
          <w:rFonts w:ascii="Arial" w:hAnsi="Arial" w:cs="Arial"/>
          <w:color w:val="000000"/>
        </w:rPr>
        <w:t>, civilinės saugos</w:t>
      </w:r>
      <w:r w:rsidRPr="00E35BCD">
        <w:rPr>
          <w:rFonts w:ascii="Arial" w:hAnsi="Arial" w:cs="Arial"/>
          <w:color w:val="000000"/>
        </w:rPr>
        <w:t xml:space="preserve"> norminių teisės aktų reikalavimus ir saugius veikimo būdus, privalomus atliekant pavestus darbus. </w:t>
      </w:r>
      <w:r w:rsidR="0044676B" w:rsidRPr="00E35BCD">
        <w:rPr>
          <w:rFonts w:ascii="Arial" w:hAnsi="Arial" w:cs="Arial"/>
          <w:szCs w:val="24"/>
        </w:rPr>
        <w:t xml:space="preserve"> </w:t>
      </w:r>
    </w:p>
    <w:p w14:paraId="0C43439B" w14:textId="5291ED05" w:rsidR="00AD60A2" w:rsidRPr="00E35BCD" w:rsidRDefault="00DC6F37"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color w:val="000000"/>
        </w:rPr>
        <w:t xml:space="preserve">Darbuotojai </w:t>
      </w:r>
      <w:r w:rsidR="00376C2E" w:rsidRPr="00E35BCD">
        <w:rPr>
          <w:rFonts w:ascii="Arial" w:hAnsi="Arial" w:cs="Arial"/>
          <w:color w:val="000000"/>
        </w:rPr>
        <w:t xml:space="preserve">rektoriaus nustatyta tvarka </w:t>
      </w:r>
      <w:r w:rsidRPr="00E35BCD">
        <w:rPr>
          <w:rFonts w:ascii="Arial" w:hAnsi="Arial" w:cs="Arial"/>
          <w:color w:val="000000"/>
        </w:rPr>
        <w:t xml:space="preserve">turi būti privalomai instruktuojami darbuotojų saugos ir sveikatos, gaisrinės saugos klausimais ir negali pradėti vykdyti darbo funkcijų neatlikę jų pareigybei privalomo instruktažo. </w:t>
      </w:r>
    </w:p>
    <w:p w14:paraId="1CCEC9AC" w14:textId="4C59C541" w:rsidR="00FC79A1" w:rsidRPr="00E35BCD" w:rsidRDefault="00FC79A1"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szCs w:val="24"/>
        </w:rPr>
        <w:t>Darbuotojai privalo laikytis Universiteto teisės aktų, reglamentuojančių darbuotojų saugą ir sveikatą, gaisrinę saugą</w:t>
      </w:r>
      <w:r w:rsidR="007D0C52" w:rsidRPr="00E35BCD">
        <w:rPr>
          <w:rFonts w:ascii="Arial" w:hAnsi="Arial" w:cs="Arial"/>
          <w:szCs w:val="24"/>
        </w:rPr>
        <w:t>, civilinę saugą</w:t>
      </w:r>
      <w:r w:rsidRPr="00E35BCD">
        <w:rPr>
          <w:rFonts w:ascii="Arial" w:hAnsi="Arial" w:cs="Arial"/>
          <w:szCs w:val="24"/>
        </w:rPr>
        <w:t xml:space="preserve"> bei kaip galima labiau rūpintis savo ir kitų darbuotojų sauga ir sveikata remiantis atsakingų asmenų duotais nurodymais.</w:t>
      </w:r>
    </w:p>
    <w:p w14:paraId="734E1F44" w14:textId="5730649F" w:rsidR="00051E73" w:rsidRPr="00E35BCD" w:rsidRDefault="00AD60A2"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rPr>
        <w:t>Darbuotojai negali pradėti vykdyti darbo funkcijų neatlikę privalomosios pirminės sveikatos patikros. Personalo valdymo centro atsakingi darbuotojai kontroliuoja ir užtikrina darbuotojų pirminių ir periodinių profilaktinių sveikatos tikrinimų proces</w:t>
      </w:r>
      <w:r w:rsidR="00422438" w:rsidRPr="00E35BCD">
        <w:rPr>
          <w:rFonts w:ascii="Arial" w:hAnsi="Arial" w:cs="Arial"/>
        </w:rPr>
        <w:t xml:space="preserve">o vykdymą </w:t>
      </w:r>
      <w:r w:rsidRPr="00E35BCD">
        <w:rPr>
          <w:rFonts w:ascii="Arial" w:hAnsi="Arial" w:cs="Arial"/>
        </w:rPr>
        <w:t>ir terminų laikymąsi.</w:t>
      </w:r>
    </w:p>
    <w:p w14:paraId="301C218C" w14:textId="77777777" w:rsidR="00FA7F55" w:rsidRDefault="00CB0A8E" w:rsidP="00FA7F55">
      <w:pPr>
        <w:pStyle w:val="ListParagraph"/>
        <w:numPr>
          <w:ilvl w:val="0"/>
          <w:numId w:val="7"/>
        </w:numPr>
        <w:tabs>
          <w:tab w:val="left" w:pos="1134"/>
        </w:tabs>
        <w:spacing w:line="276" w:lineRule="auto"/>
        <w:ind w:left="0" w:firstLine="709"/>
        <w:jc w:val="left"/>
        <w:rPr>
          <w:rFonts w:ascii="Arial" w:hAnsi="Arial" w:cs="Arial"/>
        </w:rPr>
      </w:pPr>
      <w:r w:rsidRPr="00E35BCD">
        <w:rPr>
          <w:rFonts w:ascii="Arial" w:hAnsi="Arial" w:cs="Arial"/>
        </w:rPr>
        <w:lastRenderedPageBreak/>
        <w:t>Įvykus nelaimingam įvykiui darbe</w:t>
      </w:r>
      <w:r w:rsidR="3E1E3BBE" w:rsidRPr="00E35BCD">
        <w:rPr>
          <w:rFonts w:ascii="Arial" w:hAnsi="Arial" w:cs="Arial"/>
        </w:rPr>
        <w:t xml:space="preserve">, </w:t>
      </w:r>
      <w:r w:rsidRPr="00E35BCD">
        <w:rPr>
          <w:rFonts w:ascii="Arial" w:hAnsi="Arial" w:cs="Arial"/>
        </w:rPr>
        <w:t>pakeliui į darbą ar iš darbo</w:t>
      </w:r>
      <w:r w:rsidR="48A1A329" w:rsidRPr="00E35BCD">
        <w:rPr>
          <w:rFonts w:ascii="Arial" w:hAnsi="Arial" w:cs="Arial"/>
        </w:rPr>
        <w:t xml:space="preserve"> arba</w:t>
      </w:r>
      <w:r w:rsidR="2159F25F" w:rsidRPr="00E35BCD">
        <w:rPr>
          <w:rFonts w:ascii="Arial" w:hAnsi="Arial" w:cs="Arial"/>
        </w:rPr>
        <w:t xml:space="preserve"> atliekant darbo funkcijas </w:t>
      </w:r>
      <w:r w:rsidR="48A1A329" w:rsidRPr="00E35BCD">
        <w:rPr>
          <w:rFonts w:ascii="Arial" w:hAnsi="Arial" w:cs="Arial"/>
        </w:rPr>
        <w:t>ne darbo vietoje</w:t>
      </w:r>
      <w:r w:rsidRPr="00E35BCD">
        <w:rPr>
          <w:rFonts w:ascii="Arial" w:hAnsi="Arial" w:cs="Arial"/>
        </w:rPr>
        <w:t xml:space="preserve">, dėl kurio darbuotojas patiria </w:t>
      </w:r>
      <w:r w:rsidR="00BA1C43" w:rsidRPr="00E35BCD">
        <w:rPr>
          <w:rFonts w:ascii="Arial" w:hAnsi="Arial" w:cs="Arial"/>
        </w:rPr>
        <w:t>žalą sveikatai, nukentėjęs d</w:t>
      </w:r>
      <w:r w:rsidRPr="00E35BCD">
        <w:rPr>
          <w:rFonts w:ascii="Arial" w:hAnsi="Arial" w:cs="Arial"/>
        </w:rPr>
        <w:t xml:space="preserve">arbuotojas </w:t>
      </w:r>
      <w:r w:rsidR="00BA1C43" w:rsidRPr="00E35BCD">
        <w:rPr>
          <w:rFonts w:ascii="Arial" w:hAnsi="Arial" w:cs="Arial"/>
        </w:rPr>
        <w:t xml:space="preserve">arba įvykį matęs darbuotojas </w:t>
      </w:r>
      <w:r w:rsidRPr="00E35BCD">
        <w:rPr>
          <w:rFonts w:ascii="Arial" w:hAnsi="Arial" w:cs="Arial"/>
        </w:rPr>
        <w:t xml:space="preserve">privalo </w:t>
      </w:r>
      <w:r w:rsidR="00BA1C43" w:rsidRPr="00E35BCD">
        <w:rPr>
          <w:rFonts w:ascii="Arial" w:hAnsi="Arial" w:cs="Arial"/>
        </w:rPr>
        <w:t xml:space="preserve">nedelsdamas apie tai </w:t>
      </w:r>
      <w:r w:rsidRPr="00E35BCD">
        <w:rPr>
          <w:rFonts w:ascii="Arial" w:hAnsi="Arial" w:cs="Arial"/>
        </w:rPr>
        <w:t xml:space="preserve">pranešti </w:t>
      </w:r>
      <w:r w:rsidR="00BA1C43" w:rsidRPr="00E35BCD">
        <w:rPr>
          <w:rFonts w:ascii="Arial" w:hAnsi="Arial" w:cs="Arial"/>
        </w:rPr>
        <w:t>nukentėjusio darbuotojo</w:t>
      </w:r>
      <w:r w:rsidRPr="00E35BCD">
        <w:rPr>
          <w:rFonts w:ascii="Arial" w:hAnsi="Arial" w:cs="Arial"/>
        </w:rPr>
        <w:t xml:space="preserve"> tiesioginiam vadovui arba Personalo valdymo centrui.</w:t>
      </w:r>
    </w:p>
    <w:p w14:paraId="5E88B94A" w14:textId="4A5B6AC7" w:rsidR="00051E73" w:rsidRPr="00FA7F55" w:rsidRDefault="0073636C" w:rsidP="00FA7F55">
      <w:pPr>
        <w:pStyle w:val="ListParagraph"/>
        <w:numPr>
          <w:ilvl w:val="0"/>
          <w:numId w:val="7"/>
        </w:numPr>
        <w:tabs>
          <w:tab w:val="left" w:pos="1134"/>
        </w:tabs>
        <w:spacing w:line="276" w:lineRule="auto"/>
        <w:ind w:left="0" w:firstLine="709"/>
        <w:jc w:val="left"/>
        <w:rPr>
          <w:rFonts w:ascii="Arial" w:hAnsi="Arial" w:cs="Arial"/>
        </w:rPr>
      </w:pPr>
      <w:r w:rsidRPr="00FA7F55">
        <w:rPr>
          <w:rFonts w:ascii="Arial" w:hAnsi="Arial" w:cs="Arial"/>
        </w:rPr>
        <w:t>Jei nelaimingas įvykis įvyksta darbo vietoje, Universiteto darbuotojai nedelsdami suteikia nukentėjusiam darbuotojui pirmąją pagalbą ir prireikus iškviečia greitosios medicinos pagalbos tarnybą arba nuveža į gydymo įstaigą.</w:t>
      </w:r>
    </w:p>
    <w:p w14:paraId="299E6C43" w14:textId="2DA375D4" w:rsidR="00FC79A1" w:rsidRPr="00E35BCD" w:rsidRDefault="0073636C" w:rsidP="00540A75">
      <w:pPr>
        <w:pStyle w:val="ListParagraph"/>
        <w:numPr>
          <w:ilvl w:val="0"/>
          <w:numId w:val="7"/>
        </w:numPr>
        <w:tabs>
          <w:tab w:val="left" w:pos="1134"/>
        </w:tabs>
        <w:spacing w:line="276" w:lineRule="auto"/>
        <w:ind w:left="0" w:firstLine="709"/>
        <w:jc w:val="left"/>
        <w:rPr>
          <w:rFonts w:ascii="Arial" w:hAnsi="Arial" w:cs="Arial"/>
          <w:szCs w:val="24"/>
        </w:rPr>
      </w:pPr>
      <w:r w:rsidRPr="00E35BCD">
        <w:rPr>
          <w:rFonts w:ascii="Arial" w:hAnsi="Arial" w:cs="Arial"/>
        </w:rPr>
        <w:t>Personalo valdymo centro atsakingi darbuotojai organizuoja nelaimingo įvykio tyrimą, siekiant nustatyti nelaimingą įvykį darbe sukėlusias priežastis ir pateikti rekomendacijas, kaip ateityje galima būtų išvengti panašaus atsitikimo.</w:t>
      </w:r>
    </w:p>
    <w:p w14:paraId="1ABFEA2C" w14:textId="77777777" w:rsidR="00D325C5" w:rsidRPr="00616AD4" w:rsidRDefault="00D325C5" w:rsidP="006D791C">
      <w:pPr>
        <w:pStyle w:val="ListParagraph"/>
        <w:tabs>
          <w:tab w:val="left" w:pos="567"/>
        </w:tabs>
        <w:spacing w:line="276" w:lineRule="auto"/>
        <w:ind w:left="0" w:firstLine="0"/>
        <w:contextualSpacing w:val="0"/>
        <w:jc w:val="center"/>
        <w:rPr>
          <w:rFonts w:ascii="Arial" w:hAnsi="Arial" w:cs="Arial"/>
          <w:b/>
          <w:szCs w:val="24"/>
        </w:rPr>
      </w:pPr>
    </w:p>
    <w:p w14:paraId="22259EC3" w14:textId="74D6C9DB" w:rsidR="00D325C5" w:rsidRPr="00616AD4" w:rsidRDefault="002129EA" w:rsidP="006D791C">
      <w:pPr>
        <w:pStyle w:val="ListParagraph"/>
        <w:tabs>
          <w:tab w:val="left" w:pos="567"/>
        </w:tabs>
        <w:spacing w:line="276" w:lineRule="auto"/>
        <w:ind w:left="0" w:firstLine="0"/>
        <w:contextualSpacing w:val="0"/>
        <w:jc w:val="center"/>
        <w:rPr>
          <w:rFonts w:ascii="Arial" w:hAnsi="Arial" w:cs="Arial"/>
          <w:b/>
          <w:szCs w:val="24"/>
        </w:rPr>
      </w:pPr>
      <w:r w:rsidRPr="00616AD4">
        <w:rPr>
          <w:rFonts w:ascii="Arial" w:hAnsi="Arial" w:cs="Arial"/>
          <w:b/>
          <w:szCs w:val="24"/>
        </w:rPr>
        <w:t>IX</w:t>
      </w:r>
      <w:r w:rsidR="00D325C5" w:rsidRPr="00616AD4">
        <w:rPr>
          <w:rFonts w:ascii="Arial" w:hAnsi="Arial" w:cs="Arial"/>
          <w:b/>
          <w:szCs w:val="24"/>
        </w:rPr>
        <w:t xml:space="preserve"> SKYRIUS</w:t>
      </w:r>
    </w:p>
    <w:p w14:paraId="4721874A" w14:textId="2559A791" w:rsidR="00D819D7" w:rsidRPr="00616AD4" w:rsidRDefault="00D819D7" w:rsidP="006D791C">
      <w:pPr>
        <w:pStyle w:val="ListParagraph"/>
        <w:tabs>
          <w:tab w:val="left" w:pos="567"/>
        </w:tabs>
        <w:spacing w:line="276" w:lineRule="auto"/>
        <w:ind w:left="0" w:firstLine="0"/>
        <w:contextualSpacing w:val="0"/>
        <w:jc w:val="center"/>
        <w:rPr>
          <w:rFonts w:ascii="Arial" w:hAnsi="Arial" w:cs="Arial"/>
          <w:b/>
          <w:szCs w:val="24"/>
        </w:rPr>
      </w:pPr>
      <w:r w:rsidRPr="00616AD4">
        <w:rPr>
          <w:rFonts w:ascii="Arial" w:hAnsi="Arial" w:cs="Arial"/>
          <w:b/>
          <w:szCs w:val="24"/>
        </w:rPr>
        <w:t>DARBO APMOKĖJIMAS</w:t>
      </w:r>
    </w:p>
    <w:p w14:paraId="6C4FEF82" w14:textId="77777777" w:rsidR="00D819D7" w:rsidRPr="00616AD4" w:rsidRDefault="00D819D7" w:rsidP="00461CF0">
      <w:pPr>
        <w:pStyle w:val="ListParagraph"/>
        <w:tabs>
          <w:tab w:val="left" w:pos="567"/>
        </w:tabs>
        <w:spacing w:line="276" w:lineRule="auto"/>
        <w:ind w:left="0" w:firstLine="0"/>
        <w:contextualSpacing w:val="0"/>
        <w:jc w:val="left"/>
        <w:rPr>
          <w:rFonts w:ascii="Arial" w:hAnsi="Arial" w:cs="Arial"/>
          <w:b/>
          <w:szCs w:val="24"/>
        </w:rPr>
      </w:pPr>
    </w:p>
    <w:p w14:paraId="63E0B29E" w14:textId="65BB0DDD" w:rsidR="00A4493D" w:rsidRPr="00461CF0" w:rsidRDefault="0056547A"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rPr>
        <w:t>Darbuotojų atlygio sistema</w:t>
      </w:r>
      <w:r w:rsidR="00AA331C" w:rsidRPr="00461CF0">
        <w:rPr>
          <w:rFonts w:ascii="Arial" w:hAnsi="Arial" w:cs="Arial"/>
        </w:rPr>
        <w:t xml:space="preserve">, darbo užmokesčio sandara ir kitos taisyklės yra tvirtinamos </w:t>
      </w:r>
      <w:r w:rsidR="009C0DD8" w:rsidRPr="00461CF0">
        <w:rPr>
          <w:rFonts w:ascii="Arial" w:hAnsi="Arial" w:cs="Arial"/>
        </w:rPr>
        <w:t>Tarybos</w:t>
      </w:r>
      <w:r w:rsidR="00AA331C" w:rsidRPr="00461CF0">
        <w:rPr>
          <w:rFonts w:ascii="Arial" w:hAnsi="Arial" w:cs="Arial"/>
        </w:rPr>
        <w:t>.</w:t>
      </w:r>
    </w:p>
    <w:p w14:paraId="15D54254" w14:textId="77777777" w:rsidR="008E0E94" w:rsidRPr="00461CF0" w:rsidRDefault="0056547A"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rPr>
        <w:t>Darbuotojų darbo užmokestį sudaro pastovioji darbo užmokesčio dalis (tarnybinis atlyginimas), kintamoji darbo užmokesčio dalis ir vienkartinės išmokos</w:t>
      </w:r>
      <w:r w:rsidR="005B4056" w:rsidRPr="00461CF0">
        <w:rPr>
          <w:rFonts w:ascii="Arial" w:hAnsi="Arial" w:cs="Arial"/>
        </w:rPr>
        <w:t>.</w:t>
      </w:r>
    </w:p>
    <w:p w14:paraId="26EA3597" w14:textId="4A87ADA7" w:rsidR="008E0E94" w:rsidRPr="00461CF0" w:rsidRDefault="008E0E94"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iCs/>
        </w:rPr>
        <w:t>Darbo užmokestis darbuotojams mokamas pavedimu į darbuotojo nurodytą sąskaitą banke du kartus per mėnesį: darbo užmokestis mokamas ne vėliau kaip iki 10 mėnesio dienos, o avansas – iki 20 mėnesio dienos. Įprastai darbo užmokestis išmokamas iki 5 mėnesio dienos. Jei nustatytos mokėjimo dienos sutampa su nedarbo ar oficialia šventės diena, mokėjimai atliekami ne vėliau kaip pirmą po jos einančią darbo dieną. Darbuotojo rašytiniu prašymu darbo užmokestis gali būti mokamas vieną kartą per mėnesį.</w:t>
      </w:r>
    </w:p>
    <w:p w14:paraId="03D95434" w14:textId="77777777" w:rsidR="00A4493D" w:rsidRPr="00461CF0" w:rsidRDefault="00D819D7"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szCs w:val="24"/>
        </w:rPr>
        <w:t>Darbuotojams u</w:t>
      </w:r>
      <w:r w:rsidRPr="00461CF0">
        <w:rPr>
          <w:rFonts w:ascii="Arial" w:hAnsi="Arial" w:cs="Arial"/>
        </w:rPr>
        <w:t xml:space="preserve">ž viršvalandinį ar nakties darbą, darbą poilsio ar švenčių dienomis, jei jis nenustatytas pagal grafiką, mokama </w:t>
      </w:r>
      <w:r w:rsidR="002E6D2B" w:rsidRPr="00461CF0">
        <w:rPr>
          <w:rFonts w:ascii="Arial" w:hAnsi="Arial" w:cs="Arial"/>
        </w:rPr>
        <w:t>D</w:t>
      </w:r>
      <w:r w:rsidR="00696906" w:rsidRPr="00461CF0">
        <w:rPr>
          <w:rFonts w:ascii="Arial" w:hAnsi="Arial" w:cs="Arial"/>
        </w:rPr>
        <w:t>arbo kodekso</w:t>
      </w:r>
      <w:r w:rsidRPr="00461CF0">
        <w:rPr>
          <w:rFonts w:ascii="Arial" w:hAnsi="Arial" w:cs="Arial"/>
        </w:rPr>
        <w:t xml:space="preserve"> nustatyta tvarka. </w:t>
      </w:r>
      <w:r w:rsidR="00BA1832" w:rsidRPr="00461CF0">
        <w:rPr>
          <w:rFonts w:ascii="Arial" w:hAnsi="Arial" w:cs="Arial"/>
        </w:rPr>
        <w:t>Sprendim</w:t>
      </w:r>
      <w:r w:rsidR="00E74DC0" w:rsidRPr="00461CF0">
        <w:rPr>
          <w:rFonts w:ascii="Arial" w:hAnsi="Arial" w:cs="Arial"/>
        </w:rPr>
        <w:t>ą</w:t>
      </w:r>
      <w:r w:rsidR="00BA1832" w:rsidRPr="00461CF0">
        <w:rPr>
          <w:rFonts w:ascii="Arial" w:hAnsi="Arial" w:cs="Arial"/>
        </w:rPr>
        <w:t xml:space="preserve"> dėl d</w:t>
      </w:r>
      <w:r w:rsidRPr="00461CF0">
        <w:rPr>
          <w:rFonts w:ascii="Arial" w:hAnsi="Arial" w:cs="Arial"/>
          <w:color w:val="000000"/>
          <w:szCs w:val="24"/>
        </w:rPr>
        <w:t>arb</w:t>
      </w:r>
      <w:r w:rsidR="00BA1832" w:rsidRPr="00461CF0">
        <w:rPr>
          <w:rFonts w:ascii="Arial" w:hAnsi="Arial" w:cs="Arial"/>
          <w:color w:val="000000"/>
          <w:szCs w:val="24"/>
        </w:rPr>
        <w:t>o</w:t>
      </w:r>
      <w:r w:rsidRPr="00461CF0">
        <w:rPr>
          <w:rFonts w:ascii="Arial" w:hAnsi="Arial" w:cs="Arial"/>
          <w:color w:val="000000"/>
          <w:szCs w:val="24"/>
        </w:rPr>
        <w:t xml:space="preserve"> </w:t>
      </w:r>
      <w:r w:rsidR="00E74DC0" w:rsidRPr="00461CF0">
        <w:rPr>
          <w:rFonts w:ascii="Arial" w:hAnsi="Arial" w:cs="Arial"/>
          <w:color w:val="000000"/>
          <w:szCs w:val="24"/>
        </w:rPr>
        <w:t xml:space="preserve">poilsio ar švenčių dienomis </w:t>
      </w:r>
      <w:r w:rsidRPr="00461CF0">
        <w:rPr>
          <w:rFonts w:ascii="Arial" w:hAnsi="Arial" w:cs="Arial"/>
          <w:color w:val="000000"/>
          <w:szCs w:val="24"/>
        </w:rPr>
        <w:t>ir viršvalandži</w:t>
      </w:r>
      <w:r w:rsidR="00BA1832" w:rsidRPr="00461CF0">
        <w:rPr>
          <w:rFonts w:ascii="Arial" w:hAnsi="Arial" w:cs="Arial"/>
          <w:color w:val="000000"/>
          <w:szCs w:val="24"/>
        </w:rPr>
        <w:t>ų</w:t>
      </w:r>
      <w:r w:rsidRPr="00461CF0">
        <w:rPr>
          <w:rFonts w:ascii="Arial" w:hAnsi="Arial" w:cs="Arial"/>
          <w:color w:val="000000"/>
          <w:szCs w:val="24"/>
        </w:rPr>
        <w:t xml:space="preserve"> </w:t>
      </w:r>
      <w:r w:rsidR="00BA1832" w:rsidRPr="00461CF0">
        <w:rPr>
          <w:rFonts w:ascii="Arial" w:hAnsi="Arial" w:cs="Arial"/>
          <w:color w:val="000000"/>
          <w:szCs w:val="24"/>
        </w:rPr>
        <w:t>priima</w:t>
      </w:r>
      <w:r w:rsidR="00E74DC0" w:rsidRPr="00461CF0">
        <w:rPr>
          <w:rFonts w:ascii="Arial" w:hAnsi="Arial" w:cs="Arial"/>
          <w:color w:val="000000"/>
          <w:szCs w:val="24"/>
        </w:rPr>
        <w:t xml:space="preserve"> rektorius </w:t>
      </w:r>
      <w:r w:rsidRPr="00461CF0">
        <w:rPr>
          <w:rFonts w:ascii="Arial" w:hAnsi="Arial" w:cs="Arial"/>
          <w:color w:val="000000"/>
          <w:szCs w:val="24"/>
        </w:rPr>
        <w:t xml:space="preserve"> </w:t>
      </w:r>
      <w:r w:rsidR="00E74DC0" w:rsidRPr="00461CF0">
        <w:rPr>
          <w:rFonts w:ascii="Arial" w:hAnsi="Arial" w:cs="Arial"/>
        </w:rPr>
        <w:t xml:space="preserve">akademinio padalinio arba administracinio struktūrinio padalinio </w:t>
      </w:r>
      <w:r w:rsidRPr="00461CF0">
        <w:rPr>
          <w:rFonts w:ascii="Arial" w:hAnsi="Arial" w:cs="Arial"/>
          <w:color w:val="000000"/>
          <w:szCs w:val="24"/>
        </w:rPr>
        <w:t>vadovo teikimu</w:t>
      </w:r>
      <w:r w:rsidR="00E74DC0" w:rsidRPr="00461CF0">
        <w:rPr>
          <w:rFonts w:ascii="Arial" w:hAnsi="Arial" w:cs="Arial"/>
          <w:color w:val="000000"/>
          <w:szCs w:val="24"/>
        </w:rPr>
        <w:t>.</w:t>
      </w:r>
    </w:p>
    <w:p w14:paraId="7AE1E886" w14:textId="77777777" w:rsidR="00A4493D" w:rsidRPr="00461CF0" w:rsidRDefault="00E74DC0"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rPr>
        <w:t>Darbuotojams u</w:t>
      </w:r>
      <w:r w:rsidRPr="00461CF0">
        <w:rPr>
          <w:rFonts w:ascii="Arial" w:hAnsi="Arial" w:cs="Arial"/>
          <w:lang w:eastAsia="lt-LT"/>
        </w:rPr>
        <w:t xml:space="preserve">ž darbą poilsio dieną, kuri nenustatyta pagal darbo grafiką, arba už darbą švenčių dieną mokamas ne mažesnis kaip dvigubas darbuotojo darbo užmokestis. </w:t>
      </w:r>
      <w:r w:rsidRPr="00461CF0">
        <w:rPr>
          <w:rFonts w:ascii="Arial" w:hAnsi="Arial" w:cs="Arial"/>
        </w:rPr>
        <w:t>Darbuotojo prašymu darbo, poilsio ar švenčių dienomis laikas ar viršvalandinio darbo laikas gali būti pridedami prie kasmetinių atostogų laiko.</w:t>
      </w:r>
    </w:p>
    <w:p w14:paraId="3CED8D73" w14:textId="77777777" w:rsidR="00A4493D" w:rsidRPr="00461CF0" w:rsidRDefault="00D819D7"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rPr>
        <w:t xml:space="preserve">Universitetas ne rečiau kaip kartą per mėnesį Universiteto suteiktu el. paštu darbuotojams pateikia informaciją apie </w:t>
      </w:r>
      <w:r w:rsidR="00EB4273" w:rsidRPr="00461CF0">
        <w:rPr>
          <w:rFonts w:ascii="Arial" w:hAnsi="Arial" w:cs="Arial"/>
        </w:rPr>
        <w:t xml:space="preserve">Universiteto </w:t>
      </w:r>
      <w:r w:rsidRPr="00461CF0">
        <w:rPr>
          <w:rFonts w:ascii="Arial" w:hAnsi="Arial" w:cs="Arial"/>
        </w:rPr>
        <w:t>jiems apskaičiuotas, išmokėtas ir išskaičiuotas</w:t>
      </w:r>
      <w:r w:rsidR="00BA1832" w:rsidRPr="00461CF0">
        <w:rPr>
          <w:rFonts w:ascii="Arial" w:hAnsi="Arial" w:cs="Arial"/>
        </w:rPr>
        <w:t xml:space="preserve"> </w:t>
      </w:r>
      <w:r w:rsidR="0006683D" w:rsidRPr="00461CF0">
        <w:rPr>
          <w:rFonts w:ascii="Arial" w:hAnsi="Arial" w:cs="Arial"/>
        </w:rPr>
        <w:t>pinigų</w:t>
      </w:r>
      <w:r w:rsidRPr="00461CF0">
        <w:rPr>
          <w:rFonts w:ascii="Arial" w:hAnsi="Arial" w:cs="Arial"/>
        </w:rPr>
        <w:t xml:space="preserve"> sumas ir apie dirbto darbo laiko trukmę, atskirai nurodydamas viršvalandinių darbų trukmę.</w:t>
      </w:r>
    </w:p>
    <w:p w14:paraId="517F45E0" w14:textId="06CF14A3" w:rsidR="00D819D7" w:rsidRPr="00461CF0" w:rsidRDefault="00D819D7" w:rsidP="00540A75">
      <w:pPr>
        <w:pStyle w:val="ListParagraph"/>
        <w:numPr>
          <w:ilvl w:val="0"/>
          <w:numId w:val="7"/>
        </w:numPr>
        <w:tabs>
          <w:tab w:val="left" w:pos="1134"/>
        </w:tabs>
        <w:spacing w:line="276" w:lineRule="auto"/>
        <w:ind w:left="0" w:firstLine="709"/>
        <w:jc w:val="left"/>
        <w:rPr>
          <w:rFonts w:ascii="Arial" w:hAnsi="Arial" w:cs="Arial"/>
        </w:rPr>
      </w:pPr>
      <w:r w:rsidRPr="00461CF0">
        <w:rPr>
          <w:rFonts w:ascii="Arial" w:hAnsi="Arial" w:cs="Arial"/>
          <w:szCs w:val="24"/>
        </w:rPr>
        <w:t>Darbuotojų komandiruo</w:t>
      </w:r>
      <w:r w:rsidR="00D537EA" w:rsidRPr="00461CF0">
        <w:rPr>
          <w:rFonts w:ascii="Arial" w:hAnsi="Arial" w:cs="Arial"/>
          <w:szCs w:val="24"/>
        </w:rPr>
        <w:t>čių ir stažuočių išlaidų apmokėji</w:t>
      </w:r>
      <w:r w:rsidR="002669B3" w:rsidRPr="00461CF0">
        <w:rPr>
          <w:rFonts w:ascii="Arial" w:hAnsi="Arial" w:cs="Arial"/>
          <w:szCs w:val="24"/>
        </w:rPr>
        <w:t xml:space="preserve">mo </w:t>
      </w:r>
      <w:r w:rsidR="00DD1247" w:rsidRPr="00461CF0">
        <w:rPr>
          <w:rFonts w:ascii="Arial" w:hAnsi="Arial" w:cs="Arial"/>
          <w:szCs w:val="24"/>
        </w:rPr>
        <w:t xml:space="preserve">ir dienpinigių skyrimo </w:t>
      </w:r>
      <w:r w:rsidR="002669B3" w:rsidRPr="00461CF0">
        <w:rPr>
          <w:rFonts w:ascii="Arial" w:hAnsi="Arial" w:cs="Arial"/>
          <w:szCs w:val="24"/>
        </w:rPr>
        <w:t xml:space="preserve">tvarką </w:t>
      </w:r>
      <w:r w:rsidR="00570379" w:rsidRPr="00461CF0">
        <w:rPr>
          <w:rFonts w:ascii="Arial" w:hAnsi="Arial" w:cs="Arial"/>
          <w:szCs w:val="24"/>
        </w:rPr>
        <w:t xml:space="preserve">nustato rektorius. </w:t>
      </w:r>
    </w:p>
    <w:p w14:paraId="5157534E" w14:textId="70529815" w:rsidR="002C5A8E" w:rsidRPr="00616AD4" w:rsidRDefault="002C5A8E" w:rsidP="006D791C">
      <w:pPr>
        <w:tabs>
          <w:tab w:val="left" w:pos="1134"/>
        </w:tabs>
        <w:spacing w:line="276" w:lineRule="auto"/>
        <w:rPr>
          <w:rFonts w:ascii="Arial" w:hAnsi="Arial" w:cs="Arial"/>
        </w:rPr>
      </w:pPr>
    </w:p>
    <w:p w14:paraId="470BF787" w14:textId="77777777" w:rsidR="002C5A8E" w:rsidRPr="00616AD4" w:rsidRDefault="002C5A8E" w:rsidP="006D791C">
      <w:pPr>
        <w:pStyle w:val="ListParagraph"/>
        <w:tabs>
          <w:tab w:val="left" w:pos="567"/>
        </w:tabs>
        <w:spacing w:line="276" w:lineRule="auto"/>
        <w:ind w:left="530" w:hanging="530"/>
        <w:jc w:val="center"/>
        <w:rPr>
          <w:rFonts w:ascii="Arial" w:hAnsi="Arial" w:cs="Arial"/>
          <w:b/>
        </w:rPr>
      </w:pPr>
      <w:r w:rsidRPr="00616AD4">
        <w:rPr>
          <w:rFonts w:ascii="Arial" w:hAnsi="Arial" w:cs="Arial"/>
          <w:b/>
        </w:rPr>
        <w:t>X SKYRIUS</w:t>
      </w:r>
    </w:p>
    <w:p w14:paraId="3123C47E" w14:textId="77777777" w:rsidR="002C5A8E" w:rsidRPr="00616AD4" w:rsidRDefault="002C5A8E" w:rsidP="006D791C">
      <w:pPr>
        <w:spacing w:line="276" w:lineRule="auto"/>
        <w:jc w:val="center"/>
        <w:rPr>
          <w:rFonts w:ascii="Arial" w:hAnsi="Arial" w:cs="Arial"/>
          <w:b/>
        </w:rPr>
      </w:pPr>
      <w:r w:rsidRPr="00616AD4">
        <w:rPr>
          <w:rFonts w:ascii="Arial" w:hAnsi="Arial" w:cs="Arial"/>
          <w:b/>
        </w:rPr>
        <w:t>DIRBTINIO INTELEKTO TECHNOLOGIJŲ NAUDOJIMO REIKALAVIMAI</w:t>
      </w:r>
    </w:p>
    <w:p w14:paraId="2BA13FF0" w14:textId="77777777" w:rsidR="002C5A8E" w:rsidRPr="00616AD4" w:rsidRDefault="002C5A8E" w:rsidP="006D791C">
      <w:pPr>
        <w:tabs>
          <w:tab w:val="left" w:pos="1134"/>
        </w:tabs>
        <w:spacing w:line="276" w:lineRule="auto"/>
        <w:rPr>
          <w:rFonts w:ascii="Arial" w:hAnsi="Arial" w:cs="Arial"/>
        </w:rPr>
      </w:pPr>
    </w:p>
    <w:p w14:paraId="02D1D09E" w14:textId="77777777" w:rsidR="00540A75" w:rsidRDefault="00D911A4" w:rsidP="00540A75">
      <w:pPr>
        <w:pStyle w:val="ListParagraph"/>
        <w:numPr>
          <w:ilvl w:val="0"/>
          <w:numId w:val="7"/>
        </w:numPr>
        <w:tabs>
          <w:tab w:val="left" w:pos="1134"/>
        </w:tabs>
        <w:spacing w:line="276" w:lineRule="auto"/>
        <w:ind w:left="0" w:firstLine="709"/>
        <w:jc w:val="left"/>
        <w:rPr>
          <w:rFonts w:ascii="Arial" w:hAnsi="Arial" w:cs="Arial"/>
        </w:rPr>
      </w:pPr>
      <w:r w:rsidRPr="00540A75">
        <w:rPr>
          <w:rFonts w:ascii="Arial" w:hAnsi="Arial" w:cs="Arial"/>
        </w:rPr>
        <w:t xml:space="preserve">Darbuotojai, vykdydami funkcijas, turi teisę pasitelkti </w:t>
      </w:r>
      <w:r w:rsidR="00817C66" w:rsidRPr="00540A75">
        <w:rPr>
          <w:rFonts w:ascii="Arial" w:hAnsi="Arial" w:cs="Arial"/>
        </w:rPr>
        <w:t>viešus</w:t>
      </w:r>
      <w:r w:rsidRPr="00540A75">
        <w:rPr>
          <w:rFonts w:ascii="Arial" w:hAnsi="Arial" w:cs="Arial"/>
        </w:rPr>
        <w:t xml:space="preserve"> dirbtinio intelekto</w:t>
      </w:r>
      <w:r w:rsidR="00AE33A0" w:rsidRPr="00540A75">
        <w:rPr>
          <w:rFonts w:ascii="Arial" w:hAnsi="Arial" w:cs="Arial"/>
        </w:rPr>
        <w:t xml:space="preserve"> (toliau – DI)</w:t>
      </w:r>
      <w:r w:rsidRPr="00540A75">
        <w:rPr>
          <w:rFonts w:ascii="Arial" w:hAnsi="Arial" w:cs="Arial"/>
        </w:rPr>
        <w:t xml:space="preserve"> technologijų įrankius.</w:t>
      </w:r>
      <w:r w:rsidR="00482A76" w:rsidRPr="00540A75">
        <w:rPr>
          <w:rFonts w:ascii="Arial" w:hAnsi="Arial" w:cs="Arial"/>
        </w:rPr>
        <w:t xml:space="preserve"> </w:t>
      </w:r>
    </w:p>
    <w:p w14:paraId="3F62C475" w14:textId="77777777" w:rsidR="009E451D" w:rsidRDefault="00AA557D" w:rsidP="009E451D">
      <w:pPr>
        <w:pStyle w:val="ListParagraph"/>
        <w:numPr>
          <w:ilvl w:val="0"/>
          <w:numId w:val="7"/>
        </w:numPr>
        <w:tabs>
          <w:tab w:val="left" w:pos="1134"/>
        </w:tabs>
        <w:spacing w:line="276" w:lineRule="auto"/>
        <w:ind w:left="0" w:firstLine="709"/>
        <w:jc w:val="left"/>
        <w:rPr>
          <w:rFonts w:ascii="Arial" w:hAnsi="Arial" w:cs="Arial"/>
        </w:rPr>
      </w:pPr>
      <w:r w:rsidRPr="00540A75">
        <w:rPr>
          <w:rFonts w:ascii="Arial" w:hAnsi="Arial" w:cs="Arial"/>
        </w:rPr>
        <w:lastRenderedPageBreak/>
        <w:t>DI įrankiai gali būti naudojami tik kaip pagalbinė priemonė, o galutinė atsakomybė už parengtą, pateiktą ar panaudotą informaciją visais atvejais tenka darbuotojui.</w:t>
      </w:r>
    </w:p>
    <w:p w14:paraId="0DAE19A2" w14:textId="77777777" w:rsidR="009E451D" w:rsidRDefault="00AE33A0"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 xml:space="preserve">Darbo funkcijoms atlikti pasitelkiant </w:t>
      </w:r>
      <w:r w:rsidR="00AA557D" w:rsidRPr="009E451D">
        <w:rPr>
          <w:rFonts w:ascii="Arial" w:hAnsi="Arial" w:cs="Arial"/>
        </w:rPr>
        <w:t>DI</w:t>
      </w:r>
      <w:r w:rsidRPr="009E451D">
        <w:rPr>
          <w:rFonts w:ascii="Arial" w:hAnsi="Arial" w:cs="Arial"/>
        </w:rPr>
        <w:t xml:space="preserve"> gali būti naudojami tik tie Universiteto dokumentai, kurie yra viešai prieinami Universiteto interneto puslapyje.</w:t>
      </w:r>
    </w:p>
    <w:p w14:paraId="560BC97E" w14:textId="13A7860B" w:rsidR="009E451D" w:rsidRDefault="00AE33A0"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Siekiant užtikrinti informacijos saugumą, DI technologijos gali būti pasitelkiamos vykdant tik tokias funkcijas kaip vidinė ir išorinė komunikacija (spaudos pranešimų, tekstinių žinučių rengimas), rengiant vidaus tvarkas (nenurodant institucijos ar jos struktūrinio padalinio, atsakingų asmenų) ir kitus dokumentus, kurie skirti vidiniam naudojimui ir nėra viešai skelbiami, bei atliekant kasdienes užduotis, kurių informacija nekelia duomenų saugos ir teisinių pareigų (pvz.</w:t>
      </w:r>
      <w:r w:rsidR="00744A60">
        <w:rPr>
          <w:rFonts w:ascii="Arial" w:hAnsi="Arial" w:cs="Arial"/>
        </w:rPr>
        <w:t>,</w:t>
      </w:r>
      <w:r w:rsidRPr="009E451D">
        <w:rPr>
          <w:rFonts w:ascii="Arial" w:hAnsi="Arial" w:cs="Arial"/>
        </w:rPr>
        <w:t xml:space="preserve"> skaidrių rengimas, paveikslėlių kūrimas).</w:t>
      </w:r>
    </w:p>
    <w:p w14:paraId="386C437E" w14:textId="77777777" w:rsidR="009E451D" w:rsidRDefault="00AE33A0"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Darbuotojams naudojantis DI technologijų įrankiais draudžiama įrankiuose teikti konfidencialią Universiteto informaciją (įskaitant, bet neapsiribojant, autorių teisių objektus, vidinius dokumentus, asmens duomenis, kitą jautrią informaciją).</w:t>
      </w:r>
    </w:p>
    <w:p w14:paraId="706C817C" w14:textId="77777777" w:rsidR="009E451D" w:rsidRDefault="00AA557D"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Universitetas gali suteikti darbuotojams konkrečius DI įrankius, licencijas ar prieigas, skirtas darbo funkcijoms vykdyti.</w:t>
      </w:r>
      <w:r w:rsidR="009E451D">
        <w:rPr>
          <w:rFonts w:ascii="Arial" w:hAnsi="Arial" w:cs="Arial"/>
        </w:rPr>
        <w:t xml:space="preserve"> </w:t>
      </w:r>
      <w:r w:rsidRPr="009E451D">
        <w:rPr>
          <w:rFonts w:ascii="Arial" w:hAnsi="Arial" w:cs="Arial"/>
        </w:rPr>
        <w:t>Tokie DI įrankiai naudojami tik pagal iš anksto su Universitetu suderintą naudojimo tvarką, laikantis joje nustatytų sąlygų, apribojimų bei kontrolės reikalavimų.</w:t>
      </w:r>
    </w:p>
    <w:p w14:paraId="3649B4A7" w14:textId="352891C2" w:rsidR="00AE33A0" w:rsidRPr="009E451D" w:rsidRDefault="00AE33A0"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Iškilus klausimams dėl duomenų apsaugos, privatumo ar kitos Universitetui jautrios informacijos, darbuotojas privalo nedelsdamas kreiptis į tiesioginį vadovą ir Universiteto duomenų apsaugos pareigūną.</w:t>
      </w:r>
    </w:p>
    <w:p w14:paraId="079121AE" w14:textId="4E8C7CAF" w:rsidR="00C965CB" w:rsidRPr="00616AD4" w:rsidRDefault="00C965CB" w:rsidP="006D791C">
      <w:pPr>
        <w:tabs>
          <w:tab w:val="left" w:pos="1134"/>
        </w:tabs>
        <w:spacing w:line="276" w:lineRule="auto"/>
        <w:rPr>
          <w:rFonts w:ascii="Arial" w:hAnsi="Arial" w:cs="Arial"/>
        </w:rPr>
      </w:pPr>
    </w:p>
    <w:p w14:paraId="324C8157" w14:textId="5D1936D0" w:rsidR="00C965CB" w:rsidRPr="00616AD4" w:rsidRDefault="00C965CB" w:rsidP="006D791C">
      <w:pPr>
        <w:tabs>
          <w:tab w:val="left" w:pos="3828"/>
          <w:tab w:val="left" w:pos="4536"/>
        </w:tabs>
        <w:spacing w:line="276" w:lineRule="auto"/>
        <w:jc w:val="center"/>
        <w:rPr>
          <w:rFonts w:ascii="Arial" w:eastAsia="Arial Unicode MS" w:hAnsi="Arial" w:cs="Arial"/>
          <w:b/>
          <w:szCs w:val="24"/>
          <w:lang w:eastAsia="lt-LT"/>
        </w:rPr>
      </w:pPr>
      <w:r w:rsidRPr="00616AD4">
        <w:rPr>
          <w:rFonts w:ascii="Arial" w:eastAsia="Arial Unicode MS" w:hAnsi="Arial" w:cs="Arial"/>
          <w:b/>
          <w:szCs w:val="24"/>
          <w:lang w:eastAsia="lt-LT"/>
        </w:rPr>
        <w:t>XI SKYRIUS</w:t>
      </w:r>
    </w:p>
    <w:p w14:paraId="3C0AB68E" w14:textId="77777777" w:rsidR="00C965CB" w:rsidRPr="00616AD4" w:rsidRDefault="00C965CB" w:rsidP="006D791C">
      <w:pPr>
        <w:spacing w:line="276" w:lineRule="auto"/>
        <w:jc w:val="center"/>
        <w:rPr>
          <w:rFonts w:ascii="Arial" w:eastAsia="Arial Unicode MS" w:hAnsi="Arial" w:cs="Arial"/>
          <w:b/>
          <w:szCs w:val="24"/>
          <w:lang w:eastAsia="lt-LT"/>
        </w:rPr>
      </w:pPr>
      <w:r w:rsidRPr="00616AD4">
        <w:rPr>
          <w:rFonts w:ascii="Arial" w:eastAsia="Arial Unicode MS" w:hAnsi="Arial" w:cs="Arial"/>
          <w:b/>
          <w:szCs w:val="24"/>
          <w:lang w:eastAsia="lt-LT"/>
        </w:rPr>
        <w:t>INFORMACINIŲ IR KOMUNIKACINIŲ TECHNOLOGIJŲ NAUDOJIMO REIKALAVIMAI</w:t>
      </w:r>
    </w:p>
    <w:p w14:paraId="7E981299" w14:textId="77777777" w:rsidR="00C965CB" w:rsidRPr="00616AD4" w:rsidRDefault="00C965CB" w:rsidP="006D791C">
      <w:pPr>
        <w:tabs>
          <w:tab w:val="left" w:pos="1134"/>
        </w:tabs>
        <w:spacing w:line="276" w:lineRule="auto"/>
        <w:ind w:firstLine="709"/>
        <w:rPr>
          <w:rFonts w:ascii="Arial" w:hAnsi="Arial" w:cs="Arial"/>
        </w:rPr>
      </w:pPr>
    </w:p>
    <w:p w14:paraId="71A508CC" w14:textId="38A019F9" w:rsidR="00C965CB" w:rsidRPr="009E451D" w:rsidRDefault="00C965CB"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Universitete, atsižvelgiant į einamas pareigas, darbuotojams suteikiamos informacinių ir komunikacinių technologijų, kompiuterinės, ryšių technikos darbo priemonės ir kita informacinių technologijų ir telekomunikacijų įranga</w:t>
      </w:r>
      <w:r w:rsidR="00332CFA" w:rsidRPr="009E451D">
        <w:rPr>
          <w:rFonts w:ascii="Arial" w:hAnsi="Arial" w:cs="Arial"/>
        </w:rPr>
        <w:t xml:space="preserve"> (toliau – darbo priemonės)</w:t>
      </w:r>
      <w:r w:rsidRPr="009E451D">
        <w:rPr>
          <w:rFonts w:ascii="Arial" w:hAnsi="Arial" w:cs="Arial"/>
        </w:rPr>
        <w:t>.</w:t>
      </w:r>
    </w:p>
    <w:p w14:paraId="06A4413E" w14:textId="41C6B669" w:rsidR="00796324" w:rsidRPr="009E451D" w:rsidRDefault="00796324"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 xml:space="preserve">Kiekvienam darbuotojui suteikiamas unikalus prijungimo prie Universiteto tinklo resursų vardas ir slaptažodis. </w:t>
      </w:r>
    </w:p>
    <w:p w14:paraId="327AAEB9" w14:textId="40C04E88" w:rsidR="00DD6847" w:rsidRPr="009E451D" w:rsidRDefault="00DD6847"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Darbuotojams suteiktos darbo priemonės</w:t>
      </w:r>
      <w:r w:rsidR="00AA4926" w:rsidRPr="009E451D">
        <w:rPr>
          <w:rFonts w:ascii="Arial" w:hAnsi="Arial" w:cs="Arial"/>
        </w:rPr>
        <w:t xml:space="preserve">, </w:t>
      </w:r>
      <w:r w:rsidRPr="009E451D">
        <w:rPr>
          <w:rFonts w:ascii="Arial" w:hAnsi="Arial" w:cs="Arial"/>
        </w:rPr>
        <w:t>skirtos darbo funkcijoms atlikti</w:t>
      </w:r>
      <w:r w:rsidR="00AA4926" w:rsidRPr="009E451D">
        <w:rPr>
          <w:rFonts w:ascii="Arial" w:hAnsi="Arial" w:cs="Arial"/>
        </w:rPr>
        <w:t xml:space="preserve">, </w:t>
      </w:r>
      <w:r w:rsidRPr="009E451D">
        <w:rPr>
          <w:rFonts w:ascii="Arial" w:hAnsi="Arial" w:cs="Arial"/>
        </w:rPr>
        <w:t xml:space="preserve">nepažeidžiant </w:t>
      </w:r>
      <w:r w:rsidR="007B7E69" w:rsidRPr="009E451D">
        <w:rPr>
          <w:rFonts w:ascii="Arial" w:hAnsi="Arial" w:cs="Arial"/>
        </w:rPr>
        <w:t xml:space="preserve">šiame </w:t>
      </w:r>
      <w:r w:rsidRPr="009E451D">
        <w:rPr>
          <w:rFonts w:ascii="Arial" w:hAnsi="Arial" w:cs="Arial"/>
        </w:rPr>
        <w:t xml:space="preserve">Taisyklių </w:t>
      </w:r>
      <w:r w:rsidR="007B7E69" w:rsidRPr="009E451D">
        <w:rPr>
          <w:rFonts w:ascii="Arial" w:hAnsi="Arial" w:cs="Arial"/>
        </w:rPr>
        <w:t>skyriuje</w:t>
      </w:r>
      <w:r w:rsidRPr="009E451D">
        <w:rPr>
          <w:rFonts w:ascii="Arial" w:hAnsi="Arial" w:cs="Arial"/>
        </w:rPr>
        <w:t xml:space="preserve"> nurodytų reikalavimų, gali būti naudojamos ir asmeniniais tikslais, kiek tai netrukdo efektyviai, kokybiškai ir laiku atlikti darbo funkcijas, jeigu tai nesukelia Universitetui papildomų finansinių sąnaudų</w:t>
      </w:r>
      <w:r w:rsidR="00817C66" w:rsidRPr="009E451D">
        <w:rPr>
          <w:rFonts w:ascii="Arial" w:hAnsi="Arial" w:cs="Arial"/>
        </w:rPr>
        <w:t>.</w:t>
      </w:r>
    </w:p>
    <w:p w14:paraId="02BDB99E" w14:textId="2505C3A6" w:rsidR="00AA4926" w:rsidRPr="009E451D" w:rsidRDefault="00AA4926"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Universitete privaloma laikytis kibernetinės higienos taisyklių, kad būtų sumažinta tikimybė tapti kibernetinės atakos auka:</w:t>
      </w:r>
    </w:p>
    <w:p w14:paraId="67516ECD" w14:textId="17848BFE" w:rsidR="009E451D" w:rsidRDefault="009E451D"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draudžiama atskleisti tretiesiems asmenims darbuotojams patikėtą informaciją, susijusią su suteiktais unikaliais prisijungimais prie Universiteto tinklo, klijuoti juos ant ekranų ir (arba) palikti juos kitiems matomose vietose;</w:t>
      </w:r>
    </w:p>
    <w:p w14:paraId="7A7F1772" w14:textId="77777777" w:rsidR="009E451D" w:rsidRDefault="13DE4F36"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d</w:t>
      </w:r>
      <w:r w:rsidR="00AA4926" w:rsidRPr="009E451D">
        <w:rPr>
          <w:rFonts w:ascii="Arial" w:hAnsi="Arial" w:cs="Arial"/>
        </w:rPr>
        <w:t>arbuotojui priskirtame kompiuteryje naudo</w:t>
      </w:r>
      <w:r w:rsidR="00186F9D" w:rsidRPr="009E451D">
        <w:rPr>
          <w:rFonts w:ascii="Arial" w:hAnsi="Arial" w:cs="Arial"/>
        </w:rPr>
        <w:t>jama</w:t>
      </w:r>
      <w:r w:rsidR="00AA4926" w:rsidRPr="009E451D">
        <w:rPr>
          <w:rFonts w:ascii="Arial" w:hAnsi="Arial" w:cs="Arial"/>
        </w:rPr>
        <w:t xml:space="preserve"> </w:t>
      </w:r>
      <w:r w:rsidR="00186F9D" w:rsidRPr="009E451D">
        <w:rPr>
          <w:rFonts w:ascii="Arial" w:hAnsi="Arial" w:cs="Arial"/>
        </w:rPr>
        <w:t xml:space="preserve">tik tokia </w:t>
      </w:r>
      <w:r w:rsidR="00AA4926" w:rsidRPr="009E451D">
        <w:rPr>
          <w:rFonts w:ascii="Arial" w:hAnsi="Arial" w:cs="Arial"/>
        </w:rPr>
        <w:t>programin</w:t>
      </w:r>
      <w:r w:rsidR="00186F9D" w:rsidRPr="009E451D">
        <w:rPr>
          <w:rFonts w:ascii="Arial" w:hAnsi="Arial" w:cs="Arial"/>
        </w:rPr>
        <w:t>ė</w:t>
      </w:r>
      <w:r w:rsidR="00AA4926" w:rsidRPr="009E451D">
        <w:rPr>
          <w:rFonts w:ascii="Arial" w:hAnsi="Arial" w:cs="Arial"/>
        </w:rPr>
        <w:t xml:space="preserve"> įrang</w:t>
      </w:r>
      <w:r w:rsidR="00186F9D" w:rsidRPr="009E451D">
        <w:rPr>
          <w:rFonts w:ascii="Arial" w:hAnsi="Arial" w:cs="Arial"/>
        </w:rPr>
        <w:t>a</w:t>
      </w:r>
      <w:r w:rsidR="00AA4926" w:rsidRPr="009E451D">
        <w:rPr>
          <w:rFonts w:ascii="Arial" w:hAnsi="Arial" w:cs="Arial"/>
        </w:rPr>
        <w:t>,</w:t>
      </w:r>
      <w:r w:rsidR="00186F9D" w:rsidRPr="009E451D">
        <w:rPr>
          <w:rFonts w:ascii="Arial" w:hAnsi="Arial" w:cs="Arial"/>
        </w:rPr>
        <w:t xml:space="preserve"> kuri yra</w:t>
      </w:r>
      <w:r w:rsidR="00AA4926" w:rsidRPr="009E451D">
        <w:rPr>
          <w:rFonts w:ascii="Arial" w:hAnsi="Arial" w:cs="Arial"/>
        </w:rPr>
        <w:t xml:space="preserve"> įdiegt</w:t>
      </w:r>
      <w:r w:rsidR="00186F9D" w:rsidRPr="009E451D">
        <w:rPr>
          <w:rFonts w:ascii="Arial" w:hAnsi="Arial" w:cs="Arial"/>
        </w:rPr>
        <w:t>a</w:t>
      </w:r>
      <w:r w:rsidR="00AA4926" w:rsidRPr="009E451D">
        <w:rPr>
          <w:rFonts w:ascii="Arial" w:hAnsi="Arial" w:cs="Arial"/>
        </w:rPr>
        <w:t xml:space="preserve"> Universiteto atsakingų darbuotojų arba kitų įgaliotų specialistų. Draudžiama diegti, saugoti, naudoti, kopijuoti ar platinti bet kokią neautorizuotą, neteisėtą, autorines teises pažeidžiančią ar asmeninę programinę (kompiuterinę) įrangą;</w:t>
      </w:r>
    </w:p>
    <w:p w14:paraId="26CEBAFB" w14:textId="77777777" w:rsidR="009E451D" w:rsidRDefault="657A39EE"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lastRenderedPageBreak/>
        <w:t>p</w:t>
      </w:r>
      <w:r w:rsidR="00AA4926" w:rsidRPr="009E451D">
        <w:rPr>
          <w:rFonts w:ascii="Arial" w:hAnsi="Arial" w:cs="Arial"/>
        </w:rPr>
        <w:t xml:space="preserve">rivaloma atidžiai tikrinti elektroninių laiškų turinį ir siuntėjo adresą. Rekomenduojama nespausti nepatikimų URL adresų (nuorodų el. laiškuose), ypač gautuose iš nežinomų siuntėjų. Jeigu darbuotojui kyla įtarimas, kad gautas apgaulingas laiškas, privaloma apie tai </w:t>
      </w:r>
      <w:r w:rsidR="00332CFA" w:rsidRPr="009E451D">
        <w:rPr>
          <w:rFonts w:ascii="Arial" w:hAnsi="Arial" w:cs="Arial"/>
        </w:rPr>
        <w:t xml:space="preserve">nedelsiant </w:t>
      </w:r>
      <w:r w:rsidR="00AA4926" w:rsidRPr="009E451D">
        <w:rPr>
          <w:rFonts w:ascii="Arial" w:hAnsi="Arial" w:cs="Arial"/>
        </w:rPr>
        <w:t>pranešti Universiteto Informacinių technologijų centrui el. pašto adres</w:t>
      </w:r>
      <w:r w:rsidR="00332CFA" w:rsidRPr="009E451D">
        <w:rPr>
          <w:rFonts w:ascii="Arial" w:hAnsi="Arial" w:cs="Arial"/>
        </w:rPr>
        <w:t>u</w:t>
      </w:r>
      <w:r w:rsidR="00AA4926" w:rsidRPr="009E451D">
        <w:rPr>
          <w:rFonts w:ascii="Arial" w:hAnsi="Arial" w:cs="Arial"/>
        </w:rPr>
        <w:t xml:space="preserve"> itc-helpdesk@mruni.eu</w:t>
      </w:r>
      <w:r w:rsidR="009E451D">
        <w:rPr>
          <w:rFonts w:ascii="Arial" w:hAnsi="Arial" w:cs="Arial"/>
        </w:rPr>
        <w:t>;</w:t>
      </w:r>
      <w:r w:rsidR="00AA4926" w:rsidRPr="009E451D">
        <w:rPr>
          <w:rFonts w:ascii="Arial" w:hAnsi="Arial" w:cs="Arial"/>
        </w:rPr>
        <w:t xml:space="preserve">  </w:t>
      </w:r>
    </w:p>
    <w:p w14:paraId="2F066104" w14:textId="364F99DE" w:rsidR="00AA4926" w:rsidRPr="009E451D" w:rsidRDefault="11A55CBB"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p</w:t>
      </w:r>
      <w:r w:rsidR="00AA4926" w:rsidRPr="009E451D">
        <w:rPr>
          <w:rFonts w:ascii="Arial" w:hAnsi="Arial" w:cs="Arial"/>
        </w:rPr>
        <w:t>rieš paliekant darbo vietą (kompiuterį) ir (arba) baigus darbą, privaloma uždaryti programų langus, išjungti kompiuterį ir nepalikti darbo vietoje dokumentų ir duomenų laikmenų.</w:t>
      </w:r>
    </w:p>
    <w:p w14:paraId="3CEF95E2" w14:textId="18627D53" w:rsidR="009E451D" w:rsidRDefault="00DD6847"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 xml:space="preserve">Darbuotojams, kurie naudojasi Universiteto suteiktu elektroniniu paštu, </w:t>
      </w:r>
      <w:r w:rsidR="00796324" w:rsidRPr="009E451D">
        <w:rPr>
          <w:rFonts w:ascii="Arial" w:hAnsi="Arial" w:cs="Arial"/>
        </w:rPr>
        <w:t>i</w:t>
      </w:r>
      <w:r w:rsidRPr="009E451D">
        <w:rPr>
          <w:rFonts w:ascii="Arial" w:hAnsi="Arial" w:cs="Arial"/>
        </w:rPr>
        <w:t xml:space="preserve">nterneto prieiga ir kita informacinių technologijų ir telekomunikacijų įranga, </w:t>
      </w:r>
      <w:r w:rsidR="00A64940" w:rsidRPr="009E451D">
        <w:rPr>
          <w:rFonts w:ascii="Arial" w:hAnsi="Arial" w:cs="Arial"/>
        </w:rPr>
        <w:t xml:space="preserve">taip pat </w:t>
      </w:r>
      <w:r w:rsidRPr="009E451D">
        <w:rPr>
          <w:rFonts w:ascii="Arial" w:hAnsi="Arial" w:cs="Arial"/>
        </w:rPr>
        <w:t>draudžiama:</w:t>
      </w:r>
    </w:p>
    <w:p w14:paraId="4CAE52D1" w14:textId="7917D4F7" w:rsidR="009E451D" w:rsidRDefault="009E451D"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skelbti konfidencialią Universiteto informaciją (įskaitant, bet neapsiribojant, autorinės teisės objektus, vidinius Universiteto dokumentus) internete, jei tai nėra susiję su darbinių funkcijų atlikimu;</w:t>
      </w:r>
      <w:r>
        <w:rPr>
          <w:rFonts w:ascii="Arial" w:hAnsi="Arial" w:cs="Arial"/>
        </w:rPr>
        <w:t xml:space="preserve"> </w:t>
      </w:r>
    </w:p>
    <w:p w14:paraId="36B83C38" w14:textId="77777777" w:rsidR="009E451D" w:rsidRDefault="009E451D"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naudoti elektroninį paštą ir interneto prieigą komerciniams tikslams, Lietuvos Respublikos įstatymais draudžiamai veiklai, šmeižiančio, įžeidžiančio, grasinamojo pobūdžio ar visuomenės dorovės ir moralės principams prieštaraujančiai informacijai, kompiuterių virusams, masinei piktybiškai informacijai siųsti ar kitiems tikslams, kai tai gali pažeisti Universiteto ar kitų asmenų teisėtus interesus;</w:t>
      </w:r>
      <w:r>
        <w:rPr>
          <w:rFonts w:ascii="Arial" w:hAnsi="Arial" w:cs="Arial"/>
        </w:rPr>
        <w:t xml:space="preserve"> </w:t>
      </w:r>
    </w:p>
    <w:p w14:paraId="1A94EBC5" w14:textId="77777777" w:rsidR="009E451D" w:rsidRDefault="609106DB"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p</w:t>
      </w:r>
      <w:r w:rsidR="00DD6847" w:rsidRPr="009E451D">
        <w:rPr>
          <w:rFonts w:ascii="Arial" w:hAnsi="Arial" w:cs="Arial"/>
        </w:rPr>
        <w:t xml:space="preserve">latinti tiesiogiai su darbu nesusijusią </w:t>
      </w:r>
      <w:r w:rsidR="00817C66" w:rsidRPr="009E451D">
        <w:rPr>
          <w:rFonts w:ascii="Arial" w:hAnsi="Arial" w:cs="Arial"/>
        </w:rPr>
        <w:t xml:space="preserve">tekstinę, </w:t>
      </w:r>
      <w:r w:rsidR="00DD6847" w:rsidRPr="009E451D">
        <w:rPr>
          <w:rFonts w:ascii="Arial" w:hAnsi="Arial" w:cs="Arial"/>
        </w:rPr>
        <w:t>grafinę, garso ir vaizdo medžiagą, programinę įrangą, tikslingai siųsti duomenis, kurie yra užkrėsti virusais, taip pat įvairius kitus programinius kodus, bylas, galinčius sutrikdyti kompiuterių ar telekomunikacinių įrenginių bei programinės įrangos funkcionavimą ir saugumą;</w:t>
      </w:r>
    </w:p>
    <w:p w14:paraId="42BD5545" w14:textId="77777777" w:rsidR="009E451D" w:rsidRDefault="5E459073"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s</w:t>
      </w:r>
      <w:r w:rsidR="00DD6847" w:rsidRPr="009E451D">
        <w:rPr>
          <w:rFonts w:ascii="Arial" w:hAnsi="Arial" w:cs="Arial"/>
        </w:rPr>
        <w:t>avarankiškai keisti, taisyti informacinių technologijų ir telekomunikacijų techninę ir programinę įrangą (jeigu tai pažeistų kompiuterinės darbo vietos naudotojui priskirtas teises);</w:t>
      </w:r>
    </w:p>
    <w:p w14:paraId="713795F0" w14:textId="77777777" w:rsidR="009E451D" w:rsidRDefault="3870D3CC"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p</w:t>
      </w:r>
      <w:r w:rsidR="00DD6847" w:rsidRPr="009E451D">
        <w:rPr>
          <w:rFonts w:ascii="Arial" w:hAnsi="Arial" w:cs="Arial"/>
        </w:rPr>
        <w:t xml:space="preserve">erduoti informacinių technologijų ir telekomunikacijų techninę ir programinę įrangą tretiesiems asmenims, jeigu toks perdavimas nėra susijęs su darbinių funkcijų atlikimu ar gali bet kokiu būdu pakenkti </w:t>
      </w:r>
      <w:r w:rsidR="00796324" w:rsidRPr="009E451D">
        <w:rPr>
          <w:rFonts w:ascii="Arial" w:hAnsi="Arial" w:cs="Arial"/>
        </w:rPr>
        <w:t>Universiteto</w:t>
      </w:r>
      <w:r w:rsidR="00DD6847" w:rsidRPr="009E451D">
        <w:rPr>
          <w:rFonts w:ascii="Arial" w:hAnsi="Arial" w:cs="Arial"/>
        </w:rPr>
        <w:t xml:space="preserve"> interesams;</w:t>
      </w:r>
    </w:p>
    <w:p w14:paraId="2FC5E6B6" w14:textId="77777777" w:rsidR="009E451D" w:rsidRDefault="677C11A3"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d</w:t>
      </w:r>
      <w:r w:rsidR="00DD6847" w:rsidRPr="009E451D">
        <w:rPr>
          <w:rFonts w:ascii="Arial" w:hAnsi="Arial" w:cs="Arial"/>
        </w:rPr>
        <w:t>iegti, saugoti, naudoti, kopijuoti ar platinti bet kokią neautorizuotą, neteisėtą, autorines teises pažeidžiančią ar asmeninę programinę ir (ar) kompiuterinę įrangą;</w:t>
      </w:r>
    </w:p>
    <w:p w14:paraId="36BFC9D0" w14:textId="6D6AA842" w:rsidR="00DD6847" w:rsidRPr="009E451D" w:rsidRDefault="38DD7930" w:rsidP="009E451D">
      <w:pPr>
        <w:pStyle w:val="ListParagraph"/>
        <w:numPr>
          <w:ilvl w:val="1"/>
          <w:numId w:val="7"/>
        </w:numPr>
        <w:tabs>
          <w:tab w:val="left" w:pos="1134"/>
        </w:tabs>
        <w:spacing w:line="276" w:lineRule="auto"/>
        <w:ind w:left="0" w:firstLine="709"/>
        <w:jc w:val="left"/>
        <w:rPr>
          <w:rFonts w:ascii="Arial" w:hAnsi="Arial" w:cs="Arial"/>
        </w:rPr>
      </w:pPr>
      <w:r w:rsidRPr="009E451D">
        <w:rPr>
          <w:rFonts w:ascii="Arial" w:hAnsi="Arial" w:cs="Arial"/>
        </w:rPr>
        <w:t>n</w:t>
      </w:r>
      <w:r w:rsidR="00DD6847" w:rsidRPr="009E451D">
        <w:rPr>
          <w:rFonts w:ascii="Arial" w:hAnsi="Arial" w:cs="Arial"/>
        </w:rPr>
        <w:t>audoti įrangą neteisėtai prieigai prie domenų ar sistemų, sistemų saugumo tikrinimui, skenavimui, kompiuterinio tinklo srauto duomenų stebėjimui.</w:t>
      </w:r>
    </w:p>
    <w:p w14:paraId="76AE0EBF" w14:textId="6251D7F2" w:rsidR="00DD6847" w:rsidRPr="009E451D" w:rsidRDefault="00796324"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D</w:t>
      </w:r>
      <w:r w:rsidR="00DD6847" w:rsidRPr="009E451D">
        <w:rPr>
          <w:rFonts w:ascii="Arial" w:hAnsi="Arial" w:cs="Arial"/>
        </w:rPr>
        <w:t xml:space="preserve">arbuotojams, naudojantiems elektroninio pašto ir interneto išteklius asmeniniais tikslais, </w:t>
      </w:r>
      <w:r w:rsidRPr="009E451D">
        <w:rPr>
          <w:rFonts w:ascii="Arial" w:hAnsi="Arial" w:cs="Arial"/>
        </w:rPr>
        <w:t>Universitetas</w:t>
      </w:r>
      <w:r w:rsidR="00DD6847" w:rsidRPr="009E451D">
        <w:rPr>
          <w:rFonts w:ascii="Arial" w:hAnsi="Arial" w:cs="Arial"/>
        </w:rPr>
        <w:t xml:space="preserve"> neužtikrina darbuotojų asmeninės informacijos konfidencialumo.</w:t>
      </w:r>
    </w:p>
    <w:p w14:paraId="04B5CDB9" w14:textId="005C4437" w:rsidR="00567AA2" w:rsidRPr="009E451D" w:rsidRDefault="00C965CB" w:rsidP="009E451D">
      <w:pPr>
        <w:pStyle w:val="ListParagraph"/>
        <w:numPr>
          <w:ilvl w:val="0"/>
          <w:numId w:val="7"/>
        </w:numPr>
        <w:tabs>
          <w:tab w:val="left" w:pos="1134"/>
        </w:tabs>
        <w:spacing w:line="276" w:lineRule="auto"/>
        <w:ind w:left="0" w:firstLine="709"/>
        <w:jc w:val="left"/>
        <w:rPr>
          <w:rFonts w:ascii="Arial" w:hAnsi="Arial" w:cs="Arial"/>
        </w:rPr>
      </w:pPr>
      <w:r w:rsidRPr="009E451D">
        <w:rPr>
          <w:rFonts w:ascii="Arial" w:hAnsi="Arial" w:cs="Arial"/>
        </w:rPr>
        <w:t>Darbuotojai, pastebėję informacinių įrenginių ir komunikacinių technologijų sutrikimus ar aplinkos veiksnius, galinčius pakenkti įrangai, privalo nedelsdami informuoti apie tai Universiteto Informacinių technologijų centrą</w:t>
      </w:r>
      <w:r w:rsidR="00567AA2" w:rsidRPr="009E451D">
        <w:rPr>
          <w:rFonts w:ascii="Arial" w:hAnsi="Arial" w:cs="Arial"/>
        </w:rPr>
        <w:t xml:space="preserve"> el. pašto adres</w:t>
      </w:r>
      <w:r w:rsidR="00A64940" w:rsidRPr="009E451D">
        <w:rPr>
          <w:rFonts w:ascii="Arial" w:hAnsi="Arial" w:cs="Arial"/>
        </w:rPr>
        <w:t>u</w:t>
      </w:r>
      <w:r w:rsidR="00567AA2" w:rsidRPr="009E451D">
        <w:rPr>
          <w:rFonts w:ascii="Arial" w:hAnsi="Arial" w:cs="Arial"/>
        </w:rPr>
        <w:t xml:space="preserve"> </w:t>
      </w:r>
      <w:hyperlink r:id="rId17">
        <w:r w:rsidR="00567AA2" w:rsidRPr="009E451D">
          <w:rPr>
            <w:rStyle w:val="Hyperlink"/>
            <w:rFonts w:ascii="Arial" w:hAnsi="Arial" w:cs="Arial"/>
            <w:color w:val="auto"/>
            <w:u w:val="none"/>
          </w:rPr>
          <w:t>itc-helpdesk@mruni.eu</w:t>
        </w:r>
      </w:hyperlink>
      <w:r w:rsidR="00567AA2" w:rsidRPr="009E451D">
        <w:rPr>
          <w:rFonts w:ascii="Arial" w:hAnsi="Arial" w:cs="Arial"/>
        </w:rPr>
        <w:t xml:space="preserve">. </w:t>
      </w:r>
      <w:r w:rsidR="00567AA2" w:rsidRPr="009E451D">
        <w:rPr>
          <w:rFonts w:ascii="Arial" w:hAnsi="Arial" w:cs="Arial"/>
          <w:highlight w:val="yellow"/>
        </w:rPr>
        <w:t xml:space="preserve"> </w:t>
      </w:r>
    </w:p>
    <w:p w14:paraId="3133B2B9" w14:textId="77777777" w:rsidR="001B5C86" w:rsidRPr="00616AD4" w:rsidRDefault="001B5C86" w:rsidP="006D791C">
      <w:pPr>
        <w:spacing w:line="276" w:lineRule="auto"/>
        <w:rPr>
          <w:rFonts w:ascii="Arial" w:hAnsi="Arial" w:cs="Arial"/>
        </w:rPr>
      </w:pPr>
    </w:p>
    <w:p w14:paraId="0ADB608B" w14:textId="5B78EEFD" w:rsidR="00D911A4" w:rsidRPr="00616AD4" w:rsidRDefault="00D911A4" w:rsidP="006D791C">
      <w:pPr>
        <w:pStyle w:val="ListParagraph"/>
        <w:tabs>
          <w:tab w:val="left" w:pos="993"/>
          <w:tab w:val="left" w:pos="1134"/>
          <w:tab w:val="left" w:pos="1843"/>
        </w:tabs>
        <w:spacing w:line="276" w:lineRule="auto"/>
        <w:ind w:left="0" w:firstLine="0"/>
        <w:jc w:val="center"/>
        <w:rPr>
          <w:rFonts w:ascii="Arial" w:hAnsi="Arial" w:cs="Arial"/>
          <w:b/>
        </w:rPr>
      </w:pPr>
      <w:r w:rsidRPr="00616AD4">
        <w:rPr>
          <w:rFonts w:ascii="Arial" w:hAnsi="Arial" w:cs="Arial"/>
          <w:b/>
        </w:rPr>
        <w:t>XI</w:t>
      </w:r>
      <w:r w:rsidR="007B7E69" w:rsidRPr="00616AD4">
        <w:rPr>
          <w:rFonts w:ascii="Arial" w:hAnsi="Arial" w:cs="Arial"/>
          <w:b/>
        </w:rPr>
        <w:t>I</w:t>
      </w:r>
      <w:r w:rsidRPr="00616AD4">
        <w:rPr>
          <w:rFonts w:ascii="Arial" w:hAnsi="Arial" w:cs="Arial"/>
          <w:b/>
        </w:rPr>
        <w:t xml:space="preserve"> SKYRIUS</w:t>
      </w:r>
    </w:p>
    <w:p w14:paraId="1D136A72" w14:textId="673280CF" w:rsidR="00D911A4" w:rsidRPr="00616AD4" w:rsidRDefault="00D911A4" w:rsidP="006D791C">
      <w:pPr>
        <w:pStyle w:val="ListParagraph"/>
        <w:tabs>
          <w:tab w:val="left" w:pos="993"/>
          <w:tab w:val="left" w:pos="1134"/>
          <w:tab w:val="left" w:pos="1843"/>
        </w:tabs>
        <w:spacing w:line="276" w:lineRule="auto"/>
        <w:ind w:left="0" w:firstLine="0"/>
        <w:jc w:val="center"/>
        <w:rPr>
          <w:rFonts w:ascii="Arial" w:hAnsi="Arial" w:cs="Arial"/>
          <w:b/>
        </w:rPr>
      </w:pPr>
      <w:r w:rsidRPr="00616AD4">
        <w:rPr>
          <w:rFonts w:ascii="Arial" w:hAnsi="Arial" w:cs="Arial"/>
          <w:b/>
        </w:rPr>
        <w:t>DARBUOTOJŲ SKATINIMAS IR ATSAKOMYBĖ</w:t>
      </w:r>
    </w:p>
    <w:p w14:paraId="111D99E7" w14:textId="77777777" w:rsidR="00D911A4" w:rsidRPr="00616AD4" w:rsidRDefault="00D911A4" w:rsidP="006D791C">
      <w:pPr>
        <w:tabs>
          <w:tab w:val="left" w:pos="1134"/>
        </w:tabs>
        <w:spacing w:line="276" w:lineRule="auto"/>
        <w:rPr>
          <w:rFonts w:ascii="Arial" w:hAnsi="Arial" w:cs="Arial"/>
        </w:rPr>
      </w:pPr>
    </w:p>
    <w:p w14:paraId="5E4516B6" w14:textId="77777777" w:rsidR="00691812" w:rsidRDefault="00AF703F"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42526B">
        <w:rPr>
          <w:rFonts w:ascii="Arial" w:hAnsi="Arial" w:cs="Arial"/>
        </w:rPr>
        <w:lastRenderedPageBreak/>
        <w:t>U</w:t>
      </w:r>
      <w:r w:rsidR="0014634E" w:rsidRPr="0042526B">
        <w:rPr>
          <w:rFonts w:ascii="Arial" w:hAnsi="Arial" w:cs="Arial"/>
        </w:rPr>
        <w:t>ž gerą ir nepriekaištingą pareigų atlikimą ar pasiektus rezultatus darbuotojai gali būti skatinami pareiškiant padėką, skiriant skatinamąsias atostogas ar</w:t>
      </w:r>
      <w:r w:rsidR="001D56ED" w:rsidRPr="0042526B">
        <w:rPr>
          <w:rFonts w:ascii="Arial" w:hAnsi="Arial" w:cs="Arial"/>
        </w:rPr>
        <w:t>ba</w:t>
      </w:r>
      <w:r w:rsidR="0014634E" w:rsidRPr="0042526B">
        <w:rPr>
          <w:rFonts w:ascii="Arial" w:hAnsi="Arial" w:cs="Arial"/>
        </w:rPr>
        <w:t xml:space="preserve"> skiriant vienkartinę ar periodinę </w:t>
      </w:r>
      <w:r w:rsidR="00482A76" w:rsidRPr="0042526B">
        <w:rPr>
          <w:rFonts w:ascii="Arial" w:hAnsi="Arial" w:cs="Arial"/>
        </w:rPr>
        <w:t>kintamąją darbo užmokesčio dalį</w:t>
      </w:r>
      <w:r w:rsidR="001D56ED" w:rsidRPr="0042526B">
        <w:rPr>
          <w:rFonts w:ascii="Arial" w:hAnsi="Arial" w:cs="Arial"/>
        </w:rPr>
        <w:t>.</w:t>
      </w:r>
      <w:r w:rsidR="0014634E" w:rsidRPr="0042526B">
        <w:rPr>
          <w:rFonts w:ascii="Arial" w:hAnsi="Arial" w:cs="Arial"/>
        </w:rPr>
        <w:t xml:space="preserve"> </w:t>
      </w:r>
    </w:p>
    <w:p w14:paraId="4F7BFA21" w14:textId="77777777" w:rsidR="00691812" w:rsidRDefault="0014634E"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Darbuotojų darbo pareigų pažeidimai </w:t>
      </w:r>
      <w:r w:rsidR="000848D3" w:rsidRPr="00691812">
        <w:rPr>
          <w:rFonts w:ascii="Arial" w:hAnsi="Arial" w:cs="Arial"/>
        </w:rPr>
        <w:t xml:space="preserve">tiriami rektoriaus įsakymu nustatyta tvarka. </w:t>
      </w:r>
      <w:bookmarkStart w:id="2" w:name="_Hlk223701044"/>
    </w:p>
    <w:p w14:paraId="1B603EB6" w14:textId="77777777" w:rsid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Universiteto darbuotojui už darbo pareigų pažeidimą, rektoriaus įsakymu gali būti skiriamas įspėjimas apie darbo sutarties nutraukimą už per paskutinius 12 mėnesių darbuotojo padarytą antrą tokį patį pažeidimą (toliau – įspėjimas). </w:t>
      </w:r>
    </w:p>
    <w:p w14:paraId="399ACC32" w14:textId="77777777" w:rsid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Su Universiteto darbuotoju darbo sutartis gali būti nutraukta be įspėjimo ir nemokant išeitinės išmokos dėl šių priežasčių:</w:t>
      </w:r>
    </w:p>
    <w:p w14:paraId="36301D51" w14:textId="77777777" w:rsidR="00691812" w:rsidRPr="00691812" w:rsidRDefault="0001065A"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color w:val="000000" w:themeColor="text1"/>
        </w:rPr>
        <w:t>u</w:t>
      </w:r>
      <w:r w:rsidR="000848D3" w:rsidRPr="00691812">
        <w:rPr>
          <w:rFonts w:ascii="Arial" w:hAnsi="Arial" w:cs="Arial"/>
          <w:color w:val="000000" w:themeColor="text1"/>
        </w:rPr>
        <w:t>ž per paskutinius 12 mėnesių darbuotojo padarytą antr</w:t>
      </w:r>
      <w:r w:rsidRPr="00691812">
        <w:rPr>
          <w:rFonts w:ascii="Arial" w:hAnsi="Arial" w:cs="Arial"/>
          <w:color w:val="000000" w:themeColor="text1"/>
        </w:rPr>
        <w:t>ą</w:t>
      </w:r>
      <w:r w:rsidR="000848D3" w:rsidRPr="00691812">
        <w:rPr>
          <w:rFonts w:ascii="Arial" w:hAnsi="Arial" w:cs="Arial"/>
          <w:color w:val="000000" w:themeColor="text1"/>
        </w:rPr>
        <w:t xml:space="preserve"> tokį patį darbo pareigų pažeidimą;</w:t>
      </w:r>
      <w:bookmarkEnd w:id="2"/>
    </w:p>
    <w:p w14:paraId="37E6851A" w14:textId="77777777" w:rsid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šiurkštų darbuotojo darbo pareigų pažeidimą. </w:t>
      </w:r>
    </w:p>
    <w:p w14:paraId="184B1578" w14:textId="35A7166E" w:rsidR="000848D3" w:rsidRPr="00691812" w:rsidRDefault="000848D3" w:rsidP="00691812">
      <w:pPr>
        <w:pStyle w:val="ListParagraph"/>
        <w:numPr>
          <w:ilvl w:val="0"/>
          <w:numId w:val="7"/>
        </w:numPr>
        <w:tabs>
          <w:tab w:val="left" w:pos="426"/>
          <w:tab w:val="left" w:pos="1134"/>
        </w:tabs>
        <w:spacing w:line="276" w:lineRule="auto"/>
        <w:ind w:left="0" w:firstLine="709"/>
        <w:rPr>
          <w:rFonts w:ascii="Arial" w:hAnsi="Arial" w:cs="Arial"/>
        </w:rPr>
      </w:pPr>
      <w:r w:rsidRPr="00691812">
        <w:rPr>
          <w:rFonts w:ascii="Arial" w:hAnsi="Arial" w:cs="Arial"/>
        </w:rPr>
        <w:t>Šiurkščiu darbo pareigų pažeidim</w:t>
      </w:r>
      <w:r w:rsidR="0001065A" w:rsidRPr="00691812">
        <w:rPr>
          <w:rFonts w:ascii="Arial" w:hAnsi="Arial" w:cs="Arial"/>
        </w:rPr>
        <w:t>u</w:t>
      </w:r>
      <w:r w:rsidRPr="00691812">
        <w:rPr>
          <w:rFonts w:ascii="Arial" w:hAnsi="Arial" w:cs="Arial"/>
        </w:rPr>
        <w:t xml:space="preserve"> gali būti laikomas:</w:t>
      </w:r>
    </w:p>
    <w:p w14:paraId="49C148AE"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neatvykimas į darbą visą darbo dieną ar pamainą be pateisinamos priežasties;</w:t>
      </w:r>
    </w:p>
    <w:p w14:paraId="0D2168A5"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pasirodymas neblaiviam ar apsvaigusiam nuo narkotinių, toksinių ar psichotropinių medžiagų darbo metu darbo vietoje, išskyrus atvejus, kai tokį apsvaigimą sukėlė profesinių pareigų vykdymas;</w:t>
      </w:r>
    </w:p>
    <w:p w14:paraId="6FB32B94"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atsisakymas tikrintis sveikatą, kai toks tikrinimas pagal darbo teisės normas privalomas;</w:t>
      </w:r>
    </w:p>
    <w:p w14:paraId="58A7EF6B" w14:textId="77777777" w:rsid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rPr>
        <w:t>smurtas ar priekabiavimas, įskaitant psichologinį smurtą ir smurtą ar priekabiavimą dėl lyties (smurtas ar priekabiavimas, nukreiptas prieš asmenis dėl jų lyties arba neproporcingai paveikiantis tam tikros lyties asmenis, įskaitant seksualinį priekabiavimą), diskriminacinio pobūdžio veiksmai ar garbės ir orumo pažeidimas kitų darbuotojų ar trečiųjų asmenų atžvilgiu darbo metu ar darbo vietoje;</w:t>
      </w:r>
    </w:p>
    <w:p w14:paraId="6015A802"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tyčia padaryta turtinė žala darbdaviui ar bandymas tyčia padaryti turtin</w:t>
      </w:r>
      <w:r w:rsidR="00CC047A" w:rsidRPr="00691812">
        <w:rPr>
          <w:rFonts w:ascii="Arial" w:hAnsi="Arial" w:cs="Arial"/>
          <w:bdr w:val="none" w:sz="0" w:space="0" w:color="auto" w:frame="1"/>
        </w:rPr>
        <w:t>ę</w:t>
      </w:r>
      <w:r w:rsidRPr="00691812">
        <w:rPr>
          <w:rFonts w:ascii="Arial" w:hAnsi="Arial" w:cs="Arial"/>
          <w:bdr w:val="none" w:sz="0" w:space="0" w:color="auto" w:frame="1"/>
        </w:rPr>
        <w:t xml:space="preserve"> žal</w:t>
      </w:r>
      <w:r w:rsidR="00CC047A" w:rsidRPr="00691812">
        <w:rPr>
          <w:rFonts w:ascii="Arial" w:hAnsi="Arial" w:cs="Arial"/>
          <w:bdr w:val="none" w:sz="0" w:space="0" w:color="auto" w:frame="1"/>
        </w:rPr>
        <w:t>ą</w:t>
      </w:r>
      <w:r w:rsidRPr="00691812">
        <w:rPr>
          <w:rFonts w:ascii="Arial" w:hAnsi="Arial" w:cs="Arial"/>
          <w:bdr w:val="none" w:sz="0" w:space="0" w:color="auto" w:frame="1"/>
        </w:rPr>
        <w:t>;</w:t>
      </w:r>
    </w:p>
    <w:p w14:paraId="3450DE70"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darbo metu ar darbo vietoje padaryta nusikaltimo požymių turinti veika;</w:t>
      </w:r>
    </w:p>
    <w:p w14:paraId="1B0D9C5C" w14:textId="77777777" w:rsidR="00691812" w:rsidRDefault="001E3A80"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akademinės etikos pažeidimas, </w:t>
      </w:r>
      <w:r w:rsidR="00C62AD7" w:rsidRPr="00691812">
        <w:rPr>
          <w:rFonts w:ascii="Arial" w:hAnsi="Arial" w:cs="Arial"/>
        </w:rPr>
        <w:t>pripažintas</w:t>
      </w:r>
      <w:r w:rsidR="0003476E" w:rsidRPr="00691812">
        <w:rPr>
          <w:rFonts w:ascii="Arial" w:hAnsi="Arial" w:cs="Arial"/>
        </w:rPr>
        <w:t xml:space="preserve"> šiurkščiu </w:t>
      </w:r>
      <w:r w:rsidRPr="00691812">
        <w:rPr>
          <w:rFonts w:ascii="Arial" w:hAnsi="Arial" w:cs="Arial"/>
        </w:rPr>
        <w:t>motyvuotu pažeidimą tyrusios komisijos sprendimu, atsižvelgiant į jų poveikį, mastą, žalą, pakartojamumą ir kitus požymius</w:t>
      </w:r>
      <w:r w:rsidR="00050A73" w:rsidRPr="00691812">
        <w:rPr>
          <w:rFonts w:ascii="Arial" w:hAnsi="Arial" w:cs="Arial"/>
        </w:rPr>
        <w:t>;</w:t>
      </w:r>
    </w:p>
    <w:p w14:paraId="27138BF8" w14:textId="42E30A44" w:rsidR="000848D3"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 xml:space="preserve">kiti pažeidimai, kuriais šiurkščiai pažeidžiamos darbuotojo darbo pareigos. </w:t>
      </w:r>
    </w:p>
    <w:p w14:paraId="720B350D" w14:textId="77777777" w:rsidR="00691812" w:rsidRP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color w:val="000000" w:themeColor="text1"/>
        </w:rPr>
      </w:pPr>
      <w:r w:rsidRPr="00691812">
        <w:rPr>
          <w:rFonts w:ascii="Arial" w:hAnsi="Arial" w:cs="Arial"/>
          <w:color w:val="000000" w:themeColor="text1"/>
        </w:rPr>
        <w:t xml:space="preserve">Prieš priimant sprendimą darbuotojui skirti įspėjimą arba nutraukti su juo darbo sutartį, Universitetas privalo pareikalauti </w:t>
      </w:r>
      <w:r w:rsidRPr="00691812">
        <w:rPr>
          <w:rFonts w:ascii="Arial" w:hAnsi="Arial" w:cs="Arial"/>
          <w:color w:val="000000" w:themeColor="text1"/>
          <w:bdr w:val="none" w:sz="0" w:space="0" w:color="auto" w:frame="1"/>
        </w:rPr>
        <w:t>darbuotojo rašytinio paaiškinimo, išskyrus atvejus, kai darbuotojas per Universiteto nustatytą protingą laikotarpį šio paaiškinimo nepateikia.</w:t>
      </w:r>
    </w:p>
    <w:p w14:paraId="1EC44DC4" w14:textId="77777777" w:rsidR="00691812" w:rsidRP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color w:val="000000" w:themeColor="text1"/>
        </w:rPr>
      </w:pPr>
      <w:r w:rsidRPr="00691812">
        <w:rPr>
          <w:rFonts w:ascii="Arial" w:hAnsi="Arial" w:cs="Arial"/>
        </w:rPr>
        <w:t xml:space="preserve">Sprendimą skirti įspėjimą arba nutraukti darbo sutartį dėl darbuotojo padaryto pažeidimo Universitetas priima </w:t>
      </w:r>
      <w:r w:rsidRPr="00691812">
        <w:rPr>
          <w:rFonts w:ascii="Arial" w:hAnsi="Arial" w:cs="Arial"/>
          <w:bdr w:val="none" w:sz="0" w:space="0" w:color="auto" w:frame="1"/>
        </w:rPr>
        <w:t xml:space="preserve">įvertinęs pažeidimo ar pažeidimų sunkumą ir padarinius, padarymo aplinkybes, darbuotojo kaltę, priežastinį ryšį tarp darbuotojo veikos ir atsiradusių padarinių, jo elgesį ir darbo rezultatus iki pažeidimo ar pažeidimų padarymo, Universitete susiklosčiusią praktiką ir kitas svarbias aplinkybes. </w:t>
      </w:r>
    </w:p>
    <w:p w14:paraId="5476ECF9" w14:textId="5D5EF405" w:rsidR="000848D3" w:rsidRP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color w:val="000000" w:themeColor="text1"/>
        </w:rPr>
      </w:pPr>
      <w:r w:rsidRPr="00691812">
        <w:rPr>
          <w:rFonts w:ascii="Arial" w:hAnsi="Arial" w:cs="Arial"/>
        </w:rPr>
        <w:t xml:space="preserve">Sprendimą skirti įspėjimą arba nutraukti darbo sutartį Universitetas turi priimti ne vėliau kaip per vieną mėnesį nuo pažeidimo paaiškėjimo ir ne vėliau kaip per šešis mėnesius nuo jo padarymo dienos. Pastarasis terminas pratęsiamas iki dvejų metų, jeigu </w:t>
      </w:r>
      <w:r w:rsidRPr="00691812">
        <w:rPr>
          <w:rFonts w:ascii="Arial" w:hAnsi="Arial" w:cs="Arial"/>
        </w:rPr>
        <w:lastRenderedPageBreak/>
        <w:t>darbuotojo padarytas pažeidimas paaiškėja atlikus auditą, inventorizaciją ar veiklos patikrinimą.</w:t>
      </w:r>
    </w:p>
    <w:p w14:paraId="2302E26F" w14:textId="77777777" w:rsidR="000848D3" w:rsidRPr="00616AD4" w:rsidRDefault="000848D3" w:rsidP="006D791C">
      <w:pPr>
        <w:tabs>
          <w:tab w:val="left" w:pos="426"/>
          <w:tab w:val="left" w:pos="1134"/>
        </w:tabs>
        <w:spacing w:line="276" w:lineRule="auto"/>
        <w:ind w:firstLine="709"/>
        <w:rPr>
          <w:rFonts w:ascii="Arial" w:hAnsi="Arial" w:cs="Arial"/>
        </w:rPr>
      </w:pPr>
    </w:p>
    <w:p w14:paraId="40B58AC6" w14:textId="3B70C1A3" w:rsidR="000848D3" w:rsidRPr="00616AD4" w:rsidRDefault="000848D3" w:rsidP="006D791C">
      <w:pPr>
        <w:tabs>
          <w:tab w:val="left" w:pos="426"/>
          <w:tab w:val="left" w:pos="1134"/>
        </w:tabs>
        <w:spacing w:line="276" w:lineRule="auto"/>
        <w:ind w:firstLine="709"/>
        <w:jc w:val="center"/>
        <w:rPr>
          <w:rFonts w:ascii="Arial" w:hAnsi="Arial" w:cs="Arial"/>
          <w:b/>
        </w:rPr>
      </w:pPr>
      <w:r w:rsidRPr="00616AD4">
        <w:rPr>
          <w:rFonts w:ascii="Arial" w:hAnsi="Arial" w:cs="Arial"/>
          <w:b/>
        </w:rPr>
        <w:t>X</w:t>
      </w:r>
      <w:r w:rsidR="007B7E69" w:rsidRPr="00616AD4">
        <w:rPr>
          <w:rFonts w:ascii="Arial" w:hAnsi="Arial" w:cs="Arial"/>
          <w:b/>
        </w:rPr>
        <w:t>III</w:t>
      </w:r>
      <w:r w:rsidRPr="00616AD4">
        <w:rPr>
          <w:rFonts w:ascii="Arial" w:hAnsi="Arial" w:cs="Arial"/>
          <w:b/>
        </w:rPr>
        <w:t xml:space="preserve"> SKYRIUS</w:t>
      </w:r>
    </w:p>
    <w:p w14:paraId="0F99AE97" w14:textId="77777777" w:rsidR="000848D3" w:rsidRPr="00616AD4" w:rsidRDefault="000848D3" w:rsidP="006D791C">
      <w:pPr>
        <w:tabs>
          <w:tab w:val="left" w:pos="426"/>
          <w:tab w:val="left" w:pos="1134"/>
        </w:tabs>
        <w:spacing w:line="276" w:lineRule="auto"/>
        <w:ind w:firstLine="709"/>
        <w:jc w:val="center"/>
        <w:rPr>
          <w:rFonts w:ascii="Arial" w:hAnsi="Arial" w:cs="Arial"/>
          <w:b/>
        </w:rPr>
      </w:pPr>
      <w:r w:rsidRPr="00616AD4">
        <w:rPr>
          <w:rFonts w:ascii="Arial" w:hAnsi="Arial" w:cs="Arial"/>
          <w:b/>
        </w:rPr>
        <w:t>UNIVERSITETO TURTO PRIEŽIŪRA IR TURTINĖS ŽALOS ATLYGINIMAS</w:t>
      </w:r>
    </w:p>
    <w:p w14:paraId="15CB9679" w14:textId="77777777" w:rsidR="000848D3" w:rsidRPr="00616AD4" w:rsidRDefault="000848D3" w:rsidP="006D791C">
      <w:pPr>
        <w:tabs>
          <w:tab w:val="left" w:pos="426"/>
          <w:tab w:val="left" w:pos="1134"/>
        </w:tabs>
        <w:spacing w:line="276" w:lineRule="auto"/>
        <w:ind w:firstLine="709"/>
        <w:jc w:val="center"/>
        <w:rPr>
          <w:rFonts w:ascii="Arial" w:hAnsi="Arial" w:cs="Arial"/>
          <w:b/>
        </w:rPr>
      </w:pPr>
    </w:p>
    <w:p w14:paraId="6F7F4EB5" w14:textId="77777777" w:rsid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Darbo priemonės ar turtas darbuotojams, kurių darbas yra tiesiogiai susijęs su Universiteto turto saugojimu, priėmimu, išdavimu, pardavimu, pirkimu, gabenimu ar kt. perduodami rektoriaus įsakymu nustatyta tvarka. </w:t>
      </w:r>
    </w:p>
    <w:p w14:paraId="24259E7B" w14:textId="77777777" w:rsid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Darbuotojai jiems patikėtą turtą privalo saugoti, tausoti, racionaliai naudoti, vykdyti atsakingų Universiteto administracinių struktūrinių padalinių nurodymus, susijusius su turto inventorizavimu, ataskaitų teikimu ir kitais veiksmais, reikalingais turto išsaugojimui. </w:t>
      </w:r>
    </w:p>
    <w:p w14:paraId="131A8083" w14:textId="77777777" w:rsidR="00691812" w:rsidRDefault="00B4540C"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Universitetas ir darbuotojai atlygina dėl jų kaltės padarytą turtinę ar neturtinę žalą kitai darbo sutarties šaliai, kai Darbo kodekso nustatyta tvarka įvertinami turto vertės sumažėjimas, žalą padariusios šalies ir žalą patyrusios šalies kaltės laipsnis ir kiti Darbo kodekse nustatyti kriterijai.</w:t>
      </w:r>
    </w:p>
    <w:p w14:paraId="6F10BADE" w14:textId="2A54D274" w:rsidR="000848D3" w:rsidRP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Turtinės žalos dydį sudaro tiesioginiai nuostoliai</w:t>
      </w:r>
      <w:r w:rsidR="2EA01CC6" w:rsidRPr="00691812">
        <w:rPr>
          <w:rFonts w:ascii="Arial" w:hAnsi="Arial" w:cs="Arial"/>
        </w:rPr>
        <w:t xml:space="preserve"> ir negautos pajamos</w:t>
      </w:r>
      <w:r w:rsidRPr="00691812">
        <w:rPr>
          <w:rFonts w:ascii="Arial" w:hAnsi="Arial" w:cs="Arial"/>
        </w:rPr>
        <w:t>. Nustatant turtinės žalos atsižvelgiama į:</w:t>
      </w:r>
    </w:p>
    <w:p w14:paraId="7CF3FD37"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szCs w:val="24"/>
          <w:lang w:eastAsia="lt-LT"/>
        </w:rPr>
      </w:pPr>
      <w:r w:rsidRPr="00691812">
        <w:rPr>
          <w:rFonts w:ascii="Arial" w:hAnsi="Arial" w:cs="Arial"/>
          <w:szCs w:val="24"/>
          <w:bdr w:val="none" w:sz="0" w:space="0" w:color="auto" w:frame="1"/>
          <w:lang w:eastAsia="lt-LT"/>
        </w:rPr>
        <w:t>netekto turto ar turto, kurio vertė sumažėjo, vertę, atskaičiavus nusidėvėjimą, natūralų sumažėjimą ir turėtas išlaidas (tiesioginius nuostolius);</w:t>
      </w:r>
    </w:p>
    <w:p w14:paraId="0DC0EBDE"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szCs w:val="24"/>
          <w:lang w:eastAsia="lt-LT"/>
        </w:rPr>
      </w:pPr>
      <w:r w:rsidRPr="00691812">
        <w:rPr>
          <w:rFonts w:ascii="Arial" w:hAnsi="Arial" w:cs="Arial"/>
          <w:szCs w:val="24"/>
          <w:bdr w:val="none" w:sz="0" w:space="0" w:color="auto" w:frame="1"/>
          <w:lang w:eastAsia="lt-LT"/>
        </w:rPr>
        <w:t>Universiteto</w:t>
      </w:r>
      <w:r w:rsidR="003A65F5" w:rsidRPr="00691812">
        <w:rPr>
          <w:rFonts w:ascii="Arial" w:hAnsi="Arial" w:cs="Arial"/>
          <w:szCs w:val="24"/>
          <w:bdr w:val="none" w:sz="0" w:space="0" w:color="auto" w:frame="1"/>
          <w:lang w:eastAsia="lt-LT"/>
        </w:rPr>
        <w:t xml:space="preserve"> </w:t>
      </w:r>
      <w:r w:rsidRPr="00691812">
        <w:rPr>
          <w:rFonts w:ascii="Arial" w:hAnsi="Arial" w:cs="Arial"/>
          <w:szCs w:val="24"/>
          <w:bdr w:val="none" w:sz="0" w:space="0" w:color="auto" w:frame="1"/>
          <w:lang w:eastAsia="lt-LT"/>
        </w:rPr>
        <w:t>kaltės laipsnį ir jo veiksmus, siekiant išvengti žalos atsiradimo;</w:t>
      </w:r>
    </w:p>
    <w:p w14:paraId="4BA1CF86"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szCs w:val="24"/>
          <w:lang w:eastAsia="lt-LT"/>
        </w:rPr>
      </w:pPr>
      <w:r w:rsidRPr="00691812">
        <w:rPr>
          <w:rFonts w:ascii="Arial" w:hAnsi="Arial" w:cs="Arial"/>
          <w:szCs w:val="24"/>
          <w:bdr w:val="none" w:sz="0" w:space="0" w:color="auto" w:frame="1"/>
          <w:lang w:eastAsia="lt-LT"/>
        </w:rPr>
        <w:t>darbuotojo kaltės laipsnį ir jos veiksmus, siekiant išvengti žalos atsiradimo;</w:t>
      </w:r>
    </w:p>
    <w:p w14:paraId="2D1DC700" w14:textId="08CA155A" w:rsidR="000848D3"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szCs w:val="24"/>
          <w:lang w:eastAsia="lt-LT"/>
        </w:rPr>
      </w:pPr>
      <w:r w:rsidRPr="00691812">
        <w:rPr>
          <w:rFonts w:ascii="Arial" w:hAnsi="Arial" w:cs="Arial"/>
          <w:szCs w:val="24"/>
          <w:bdr w:val="none" w:sz="0" w:space="0" w:color="auto" w:frame="1"/>
          <w:lang w:eastAsia="lt-LT"/>
        </w:rPr>
        <w:t>faktą, kiek patirtai žalai atsirasti turėjo įtakos Universiteto veiklos pobūdis, ir jam tenkanti komercinė ir gamybinė rizika.</w:t>
      </w:r>
    </w:p>
    <w:p w14:paraId="434DE78C" w14:textId="77777777" w:rsid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bdr w:val="none" w:sz="0" w:space="0" w:color="auto" w:frame="1"/>
        </w:rPr>
        <w:t>Darbuotojas privalo atlyginti visą padarytą turtinę žalą, bet ne daugiau kaip jo trijų vidutinių darbo užmokesčių dydžio, o jeigu turtinė žala padaryta dėl darbuotojo didelio neatsargumo – ne daugiau kaip jo šešių vidutinių darbo užmokesčių dydžio.</w:t>
      </w:r>
    </w:p>
    <w:p w14:paraId="38B059E6" w14:textId="524F326A" w:rsidR="000848D3" w:rsidRP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Darbuotojas privalo atlyginti visą žalą šiais atvejais:</w:t>
      </w:r>
    </w:p>
    <w:p w14:paraId="7480BCEC"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szCs w:val="24"/>
          <w:bdr w:val="none" w:sz="0" w:space="0" w:color="auto" w:frame="1"/>
          <w:lang w:eastAsia="lt-LT"/>
        </w:rPr>
        <w:t>žala padaryta tyčia;</w:t>
      </w:r>
    </w:p>
    <w:p w14:paraId="1D8C3488"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szCs w:val="24"/>
          <w:bdr w:val="none" w:sz="0" w:space="0" w:color="auto" w:frame="1"/>
          <w:lang w:eastAsia="lt-LT"/>
        </w:rPr>
        <w:t>žala padaryta jo veikla, turinčia nusikaltimo požymių;</w:t>
      </w:r>
    </w:p>
    <w:p w14:paraId="396E85EC"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szCs w:val="24"/>
          <w:bdr w:val="none" w:sz="0" w:space="0" w:color="auto" w:frame="1"/>
          <w:lang w:eastAsia="lt-LT"/>
        </w:rPr>
        <w:t>žala padaryta neblaivaus ar apsvaigusio nuo narkotinių, toksinių ar psichotropinių medžiagų darbuotojo;</w:t>
      </w:r>
    </w:p>
    <w:p w14:paraId="35BEC94F"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szCs w:val="24"/>
          <w:bdr w:val="none" w:sz="0" w:space="0" w:color="auto" w:frame="1"/>
          <w:lang w:eastAsia="lt-LT"/>
        </w:rPr>
        <w:t>žala padaryta pažeidus pareigą saugoti konfidencialią informaciją, susitarimą dėl nekonkuravimo;</w:t>
      </w:r>
    </w:p>
    <w:p w14:paraId="3AC43144" w14:textId="77777777" w:rsidR="00691812"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szCs w:val="24"/>
          <w:bdr w:val="none" w:sz="0" w:space="0" w:color="auto" w:frame="1"/>
          <w:lang w:eastAsia="lt-LT"/>
        </w:rPr>
        <w:t>darbdaviui padaryta neturtinė žala;</w:t>
      </w:r>
    </w:p>
    <w:p w14:paraId="5E2FCFCF" w14:textId="7E771DEE" w:rsidR="000848D3" w:rsidRPr="00691812" w:rsidRDefault="000848D3" w:rsidP="00691812">
      <w:pPr>
        <w:pStyle w:val="ListParagraph"/>
        <w:numPr>
          <w:ilvl w:val="1"/>
          <w:numId w:val="7"/>
        </w:numPr>
        <w:tabs>
          <w:tab w:val="left" w:pos="426"/>
          <w:tab w:val="left" w:pos="1134"/>
        </w:tabs>
        <w:spacing w:line="276" w:lineRule="auto"/>
        <w:ind w:left="0" w:firstLine="709"/>
        <w:jc w:val="left"/>
        <w:rPr>
          <w:rFonts w:ascii="Arial" w:hAnsi="Arial" w:cs="Arial"/>
        </w:rPr>
      </w:pPr>
      <w:r w:rsidRPr="00691812">
        <w:rPr>
          <w:rFonts w:ascii="Arial" w:hAnsi="Arial" w:cs="Arial"/>
          <w:szCs w:val="24"/>
          <w:bdr w:val="none" w:sz="0" w:space="0" w:color="auto" w:frame="1"/>
          <w:lang w:eastAsia="lt-LT"/>
        </w:rPr>
        <w:t>kai visiško žalos atlyginimo atvejis numatytas kolektyvinėje sutartyje.</w:t>
      </w:r>
    </w:p>
    <w:p w14:paraId="5F18CDA4" w14:textId="77777777" w:rsidR="00691812" w:rsidRDefault="00570B4F"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Darbuotojo padaryta žala gali būti atlyginama jo gera valia šalių susitarimu. Susitarime dėl žalos atlyginimo šalys susitaria dėl atlygintinos žalos dydžio, žalos atlyginimo būdo, terminų.</w:t>
      </w:r>
    </w:p>
    <w:p w14:paraId="6B442571" w14:textId="4D8AC0F1" w:rsidR="000848D3" w:rsidRPr="00691812" w:rsidRDefault="000848D3" w:rsidP="00691812">
      <w:pPr>
        <w:pStyle w:val="ListParagraph"/>
        <w:numPr>
          <w:ilvl w:val="0"/>
          <w:numId w:val="7"/>
        </w:numPr>
        <w:tabs>
          <w:tab w:val="left" w:pos="426"/>
          <w:tab w:val="left" w:pos="1134"/>
        </w:tabs>
        <w:spacing w:line="276" w:lineRule="auto"/>
        <w:ind w:left="0" w:firstLine="709"/>
        <w:jc w:val="left"/>
        <w:rPr>
          <w:rFonts w:ascii="Arial" w:hAnsi="Arial" w:cs="Arial"/>
        </w:rPr>
      </w:pPr>
      <w:r w:rsidRPr="00691812">
        <w:rPr>
          <w:rFonts w:ascii="Arial" w:hAnsi="Arial" w:cs="Arial"/>
        </w:rPr>
        <w:t xml:space="preserve">Darbuotojo padaryta ir jo gera valia šalių susitarimu neatlyginta žala gali būti išskaitoma iš darbuotojui priklausančio darbo užmokesčio Universiteto rašytiniu nurodymu. Tokios išskaitos dydis negali viršyti vieno mėnesio darbuotojo vidutinio darbo užmokesčio dydžio net ir tuo atveju, jeigu buvo padaryta didesnė žala. Universitetas </w:t>
      </w:r>
      <w:r w:rsidRPr="00691812">
        <w:rPr>
          <w:rFonts w:ascii="Arial" w:hAnsi="Arial" w:cs="Arial"/>
        </w:rPr>
        <w:lastRenderedPageBreak/>
        <w:t>nurodymas išieškoti šią žalą gali būti priimtas ne vėliau kaip per tris mėnesius nuo žalos paaiškėjimo dienos.</w:t>
      </w:r>
    </w:p>
    <w:p w14:paraId="695B49BB" w14:textId="77777777" w:rsidR="000848D3" w:rsidRDefault="000848D3" w:rsidP="006D791C">
      <w:pPr>
        <w:pStyle w:val="ListParagraph"/>
        <w:tabs>
          <w:tab w:val="left" w:pos="426"/>
          <w:tab w:val="left" w:pos="567"/>
          <w:tab w:val="left" w:pos="1134"/>
        </w:tabs>
        <w:spacing w:line="276" w:lineRule="auto"/>
        <w:ind w:left="0" w:firstLine="709"/>
        <w:jc w:val="center"/>
        <w:rPr>
          <w:rFonts w:ascii="Arial" w:hAnsi="Arial" w:cs="Arial"/>
          <w:b/>
          <w:szCs w:val="24"/>
        </w:rPr>
      </w:pPr>
    </w:p>
    <w:p w14:paraId="4A40B4B4" w14:textId="77777777" w:rsidR="0049409D" w:rsidRPr="00616AD4" w:rsidRDefault="0049409D" w:rsidP="006D791C">
      <w:pPr>
        <w:pStyle w:val="ListParagraph"/>
        <w:tabs>
          <w:tab w:val="left" w:pos="426"/>
          <w:tab w:val="left" w:pos="567"/>
          <w:tab w:val="left" w:pos="1134"/>
        </w:tabs>
        <w:spacing w:line="276" w:lineRule="auto"/>
        <w:ind w:left="0" w:firstLine="709"/>
        <w:jc w:val="center"/>
        <w:rPr>
          <w:rFonts w:ascii="Arial" w:hAnsi="Arial" w:cs="Arial"/>
          <w:b/>
          <w:szCs w:val="24"/>
        </w:rPr>
      </w:pPr>
    </w:p>
    <w:p w14:paraId="4AEF8957" w14:textId="72722ADE" w:rsidR="0063598E" w:rsidRPr="00616AD4" w:rsidRDefault="00D325C5" w:rsidP="006D791C">
      <w:pPr>
        <w:pStyle w:val="ListParagraph"/>
        <w:tabs>
          <w:tab w:val="left" w:pos="426"/>
          <w:tab w:val="left" w:pos="567"/>
          <w:tab w:val="left" w:pos="1134"/>
        </w:tabs>
        <w:spacing w:line="276" w:lineRule="auto"/>
        <w:ind w:left="0" w:firstLine="709"/>
        <w:jc w:val="center"/>
        <w:rPr>
          <w:rFonts w:ascii="Arial" w:hAnsi="Arial" w:cs="Arial"/>
          <w:b/>
        </w:rPr>
      </w:pPr>
      <w:bookmarkStart w:id="3" w:name="part_1f8df2c53a694065835c913bbef88008"/>
      <w:bookmarkStart w:id="4" w:name="part_ac7cb059a9c7430293702eb3076c9dd6"/>
      <w:bookmarkStart w:id="5" w:name="part_ba7c799031f64eeaa67021d81f0ff665"/>
      <w:bookmarkStart w:id="6" w:name="part_ab0bd42ec06643c69c26407f0618ba66"/>
      <w:bookmarkStart w:id="7" w:name="part_b21fe4dc4ad34b7d98bb93f645256288"/>
      <w:bookmarkStart w:id="8" w:name="part_1d3b2b7e2691476da9a4ab702b84acc5"/>
      <w:bookmarkStart w:id="9" w:name="part_1110a6b232dc4b04bf82680e8458d0cc"/>
      <w:bookmarkStart w:id="10" w:name="part_28adfe010fc8432989e97fd6af433523"/>
      <w:bookmarkStart w:id="11" w:name="part_489debe4a1c34f968578a5a7597ddda4"/>
      <w:bookmarkStart w:id="12" w:name="part_a56e39f81e0d45f1a8cef85fe69b4a28"/>
      <w:bookmarkStart w:id="13" w:name="part_667a008b03054a39a1ad0f4134ae5fde"/>
      <w:bookmarkStart w:id="14" w:name="part_bf3f994079624e1383262aa12a6c555b"/>
      <w:bookmarkStart w:id="15" w:name="part_faec6cca253145daa479abca3cb4ff25"/>
      <w:bookmarkStart w:id="16" w:name="part_0f80bcf4738e4715bb8bb5de78bd7529"/>
      <w:bookmarkEnd w:id="3"/>
      <w:bookmarkEnd w:id="4"/>
      <w:bookmarkEnd w:id="5"/>
      <w:bookmarkEnd w:id="6"/>
      <w:bookmarkEnd w:id="7"/>
      <w:bookmarkEnd w:id="8"/>
      <w:bookmarkEnd w:id="9"/>
      <w:bookmarkEnd w:id="10"/>
      <w:bookmarkEnd w:id="11"/>
      <w:bookmarkEnd w:id="12"/>
      <w:bookmarkEnd w:id="13"/>
      <w:bookmarkEnd w:id="14"/>
      <w:bookmarkEnd w:id="15"/>
      <w:bookmarkEnd w:id="16"/>
      <w:r w:rsidRPr="00616AD4">
        <w:rPr>
          <w:rFonts w:ascii="Arial" w:hAnsi="Arial" w:cs="Arial"/>
          <w:b/>
          <w:szCs w:val="24"/>
        </w:rPr>
        <w:t>X</w:t>
      </w:r>
      <w:r w:rsidR="00691812">
        <w:rPr>
          <w:rFonts w:ascii="Arial" w:hAnsi="Arial" w:cs="Arial"/>
          <w:b/>
          <w:szCs w:val="24"/>
        </w:rPr>
        <w:t>IV</w:t>
      </w:r>
      <w:r w:rsidR="00E01A3C" w:rsidRPr="00616AD4">
        <w:rPr>
          <w:rFonts w:ascii="Arial" w:hAnsi="Arial" w:cs="Arial"/>
          <w:b/>
          <w:szCs w:val="24"/>
        </w:rPr>
        <w:t xml:space="preserve"> </w:t>
      </w:r>
      <w:r w:rsidR="0063598E" w:rsidRPr="00616AD4">
        <w:rPr>
          <w:rFonts w:ascii="Arial" w:hAnsi="Arial" w:cs="Arial"/>
          <w:b/>
          <w:szCs w:val="24"/>
        </w:rPr>
        <w:t>SKYRIUS</w:t>
      </w:r>
    </w:p>
    <w:p w14:paraId="6274A9B7" w14:textId="77777777" w:rsidR="0063598E" w:rsidRPr="00616AD4" w:rsidRDefault="0063598E" w:rsidP="006D791C">
      <w:pPr>
        <w:pStyle w:val="ListParagraph"/>
        <w:tabs>
          <w:tab w:val="left" w:pos="426"/>
          <w:tab w:val="left" w:pos="567"/>
          <w:tab w:val="left" w:pos="1134"/>
        </w:tabs>
        <w:spacing w:line="276" w:lineRule="auto"/>
        <w:ind w:left="0" w:firstLine="709"/>
        <w:jc w:val="center"/>
        <w:rPr>
          <w:rFonts w:ascii="Arial" w:hAnsi="Arial" w:cs="Arial"/>
          <w:b/>
        </w:rPr>
      </w:pPr>
      <w:r w:rsidRPr="00616AD4">
        <w:rPr>
          <w:rFonts w:ascii="Arial" w:hAnsi="Arial" w:cs="Arial"/>
          <w:b/>
          <w:szCs w:val="24"/>
        </w:rPr>
        <w:t>BAIGIAMOSIOS NUOSTATOS</w:t>
      </w:r>
    </w:p>
    <w:p w14:paraId="309FCCE3" w14:textId="77777777" w:rsidR="0063598E" w:rsidRPr="00616AD4" w:rsidRDefault="0063598E" w:rsidP="006D791C">
      <w:pPr>
        <w:pStyle w:val="ListParagraph"/>
        <w:tabs>
          <w:tab w:val="left" w:pos="426"/>
          <w:tab w:val="left" w:pos="567"/>
          <w:tab w:val="left" w:pos="1134"/>
        </w:tabs>
        <w:spacing w:line="276" w:lineRule="auto"/>
        <w:ind w:left="567" w:firstLine="709"/>
        <w:jc w:val="left"/>
        <w:rPr>
          <w:rFonts w:ascii="Arial" w:hAnsi="Arial" w:cs="Arial"/>
          <w:b/>
        </w:rPr>
      </w:pPr>
    </w:p>
    <w:p w14:paraId="3AD4704C" w14:textId="77777777" w:rsidR="00691812" w:rsidRPr="00691812" w:rsidRDefault="003743D2" w:rsidP="00691812">
      <w:pPr>
        <w:pStyle w:val="ListParagraph"/>
        <w:numPr>
          <w:ilvl w:val="0"/>
          <w:numId w:val="7"/>
        </w:numPr>
        <w:tabs>
          <w:tab w:val="left" w:pos="426"/>
          <w:tab w:val="left" w:pos="1134"/>
        </w:tabs>
        <w:spacing w:line="276" w:lineRule="auto"/>
        <w:ind w:left="0" w:firstLine="709"/>
        <w:jc w:val="left"/>
        <w:rPr>
          <w:rFonts w:ascii="Arial" w:hAnsi="Arial" w:cs="Arial"/>
          <w:szCs w:val="24"/>
        </w:rPr>
      </w:pPr>
      <w:r w:rsidRPr="00691812">
        <w:rPr>
          <w:rFonts w:ascii="Arial" w:hAnsi="Arial" w:cs="Arial"/>
        </w:rPr>
        <w:t xml:space="preserve">Taisyklės </w:t>
      </w:r>
      <w:r w:rsidR="00DB44C3" w:rsidRPr="00691812">
        <w:rPr>
          <w:rFonts w:ascii="Arial" w:hAnsi="Arial" w:cs="Arial"/>
        </w:rPr>
        <w:t>tvirtinam</w:t>
      </w:r>
      <w:r w:rsidRPr="00691812">
        <w:rPr>
          <w:rFonts w:ascii="Arial" w:hAnsi="Arial" w:cs="Arial"/>
        </w:rPr>
        <w:t>o</w:t>
      </w:r>
      <w:r w:rsidR="00DB44C3" w:rsidRPr="00691812">
        <w:rPr>
          <w:rFonts w:ascii="Arial" w:hAnsi="Arial" w:cs="Arial"/>
        </w:rPr>
        <w:t>s, keičiam</w:t>
      </w:r>
      <w:r w:rsidRPr="00691812">
        <w:rPr>
          <w:rFonts w:ascii="Arial" w:hAnsi="Arial" w:cs="Arial"/>
        </w:rPr>
        <w:t>o</w:t>
      </w:r>
      <w:r w:rsidR="00DB44C3" w:rsidRPr="00691812">
        <w:rPr>
          <w:rFonts w:ascii="Arial" w:hAnsi="Arial" w:cs="Arial"/>
        </w:rPr>
        <w:t>s ir pripažįstam</w:t>
      </w:r>
      <w:r w:rsidRPr="00691812">
        <w:rPr>
          <w:rFonts w:ascii="Arial" w:hAnsi="Arial" w:cs="Arial"/>
        </w:rPr>
        <w:t>o</w:t>
      </w:r>
      <w:r w:rsidR="00DB44C3" w:rsidRPr="00691812">
        <w:rPr>
          <w:rFonts w:ascii="Arial" w:hAnsi="Arial" w:cs="Arial"/>
        </w:rPr>
        <w:t>s netekusi</w:t>
      </w:r>
      <w:r w:rsidRPr="00691812">
        <w:rPr>
          <w:rFonts w:ascii="Arial" w:hAnsi="Arial" w:cs="Arial"/>
        </w:rPr>
        <w:t>omis</w:t>
      </w:r>
      <w:r w:rsidR="00DB44C3" w:rsidRPr="00691812">
        <w:rPr>
          <w:rFonts w:ascii="Arial" w:hAnsi="Arial" w:cs="Arial"/>
        </w:rPr>
        <w:t xml:space="preserve"> galios rektoriaus įsakymu.</w:t>
      </w:r>
    </w:p>
    <w:p w14:paraId="6D58EFD2" w14:textId="4263F4CD" w:rsidR="0063598E" w:rsidRPr="00691812" w:rsidRDefault="0063598E" w:rsidP="00691812">
      <w:pPr>
        <w:pStyle w:val="ListParagraph"/>
        <w:numPr>
          <w:ilvl w:val="0"/>
          <w:numId w:val="7"/>
        </w:numPr>
        <w:tabs>
          <w:tab w:val="left" w:pos="426"/>
          <w:tab w:val="left" w:pos="1134"/>
        </w:tabs>
        <w:spacing w:line="276" w:lineRule="auto"/>
        <w:ind w:left="0" w:firstLine="709"/>
        <w:jc w:val="left"/>
        <w:rPr>
          <w:rFonts w:ascii="Arial" w:hAnsi="Arial" w:cs="Arial"/>
          <w:szCs w:val="24"/>
        </w:rPr>
      </w:pPr>
      <w:r w:rsidRPr="00691812">
        <w:rPr>
          <w:rFonts w:ascii="Arial" w:hAnsi="Arial" w:cs="Arial"/>
          <w:szCs w:val="24"/>
        </w:rPr>
        <w:t xml:space="preserve">Universiteto darbuotojai, pasirašydami darbo sutartį, patvirtina susipažinimo su </w:t>
      </w:r>
      <w:r w:rsidR="003743D2" w:rsidRPr="00691812">
        <w:rPr>
          <w:rFonts w:ascii="Arial" w:hAnsi="Arial" w:cs="Arial"/>
          <w:szCs w:val="24"/>
        </w:rPr>
        <w:t xml:space="preserve">Taisyklėmis </w:t>
      </w:r>
      <w:r w:rsidRPr="00691812">
        <w:rPr>
          <w:rFonts w:ascii="Arial" w:hAnsi="Arial" w:cs="Arial"/>
          <w:szCs w:val="24"/>
        </w:rPr>
        <w:t>faktą.</w:t>
      </w:r>
    </w:p>
    <w:p w14:paraId="67D3F8BA" w14:textId="77777777" w:rsidR="0063598E" w:rsidRPr="00616AD4" w:rsidRDefault="0063598E" w:rsidP="006D791C">
      <w:pPr>
        <w:pStyle w:val="ListParagraph"/>
        <w:tabs>
          <w:tab w:val="left" w:pos="426"/>
          <w:tab w:val="left" w:pos="567"/>
          <w:tab w:val="left" w:pos="1134"/>
        </w:tabs>
        <w:spacing w:line="276" w:lineRule="auto"/>
        <w:ind w:left="567" w:firstLine="709"/>
        <w:jc w:val="left"/>
        <w:rPr>
          <w:rFonts w:ascii="Arial" w:hAnsi="Arial" w:cs="Arial"/>
          <w:szCs w:val="24"/>
        </w:rPr>
      </w:pPr>
    </w:p>
    <w:p w14:paraId="49F9DDEC" w14:textId="77777777" w:rsidR="0063598E" w:rsidRPr="00616AD4" w:rsidRDefault="0063598E" w:rsidP="006D791C">
      <w:pPr>
        <w:tabs>
          <w:tab w:val="left" w:pos="426"/>
          <w:tab w:val="left" w:pos="1134"/>
        </w:tabs>
        <w:spacing w:line="276" w:lineRule="auto"/>
        <w:ind w:firstLine="709"/>
        <w:jc w:val="center"/>
        <w:rPr>
          <w:rFonts w:ascii="Arial" w:hAnsi="Arial" w:cs="Arial"/>
        </w:rPr>
      </w:pPr>
      <w:r w:rsidRPr="00616AD4">
        <w:rPr>
          <w:rFonts w:ascii="Arial" w:hAnsi="Arial" w:cs="Arial"/>
        </w:rPr>
        <w:t>______________________________</w:t>
      </w:r>
    </w:p>
    <w:p w14:paraId="11C38539" w14:textId="77777777" w:rsidR="0063598E" w:rsidRPr="00616AD4" w:rsidRDefault="0063598E" w:rsidP="006D791C">
      <w:pPr>
        <w:tabs>
          <w:tab w:val="left" w:pos="426"/>
          <w:tab w:val="left" w:pos="1134"/>
        </w:tabs>
        <w:spacing w:line="276" w:lineRule="auto"/>
        <w:ind w:firstLine="709"/>
        <w:jc w:val="center"/>
        <w:rPr>
          <w:rFonts w:ascii="Arial" w:hAnsi="Arial" w:cs="Arial"/>
        </w:rPr>
      </w:pPr>
    </w:p>
    <w:p w14:paraId="14DA910F" w14:textId="77777777" w:rsidR="0063598E" w:rsidRPr="00616AD4" w:rsidRDefault="0063598E" w:rsidP="006D791C">
      <w:pPr>
        <w:tabs>
          <w:tab w:val="left" w:pos="426"/>
          <w:tab w:val="left" w:pos="1134"/>
        </w:tabs>
        <w:spacing w:line="276" w:lineRule="auto"/>
        <w:ind w:firstLine="709"/>
        <w:rPr>
          <w:rFonts w:ascii="Arial" w:hAnsi="Arial" w:cs="Arial"/>
        </w:rPr>
      </w:pPr>
      <w:r w:rsidRPr="00616AD4">
        <w:rPr>
          <w:rFonts w:ascii="Arial" w:hAnsi="Arial" w:cs="Arial"/>
        </w:rPr>
        <w:t>SUDERINTA</w:t>
      </w:r>
    </w:p>
    <w:p w14:paraId="1FFBAC84" w14:textId="77777777" w:rsidR="0063598E" w:rsidRPr="00616AD4" w:rsidRDefault="0063598E" w:rsidP="006D791C">
      <w:pPr>
        <w:tabs>
          <w:tab w:val="left" w:pos="426"/>
          <w:tab w:val="left" w:pos="1134"/>
        </w:tabs>
        <w:spacing w:line="276" w:lineRule="auto"/>
        <w:ind w:firstLine="709"/>
        <w:rPr>
          <w:rFonts w:ascii="Arial" w:hAnsi="Arial" w:cs="Arial"/>
        </w:rPr>
      </w:pPr>
      <w:r w:rsidRPr="00616AD4">
        <w:rPr>
          <w:rFonts w:ascii="Arial" w:hAnsi="Arial" w:cs="Arial"/>
        </w:rPr>
        <w:t>Mykolo Romerio universiteto profesinės sąjungos</w:t>
      </w:r>
    </w:p>
    <w:p w14:paraId="2174254C" w14:textId="5D715BF0" w:rsidR="0063598E" w:rsidRPr="00616AD4" w:rsidRDefault="007F7844" w:rsidP="007F7844">
      <w:pPr>
        <w:tabs>
          <w:tab w:val="left" w:pos="426"/>
          <w:tab w:val="left" w:pos="1134"/>
        </w:tabs>
        <w:spacing w:line="276" w:lineRule="auto"/>
        <w:ind w:firstLine="709"/>
        <w:rPr>
          <w:rFonts w:ascii="Arial" w:hAnsi="Arial" w:cs="Arial"/>
        </w:rPr>
      </w:pPr>
      <w:r>
        <w:rPr>
          <w:rFonts w:ascii="Arial" w:hAnsi="Arial" w:cs="Arial"/>
        </w:rPr>
        <w:t>p</w:t>
      </w:r>
      <w:r w:rsidR="0063598E" w:rsidRPr="00616AD4">
        <w:rPr>
          <w:rFonts w:ascii="Arial" w:hAnsi="Arial" w:cs="Arial"/>
        </w:rPr>
        <w:t>irmininkė</w:t>
      </w:r>
      <w:r>
        <w:rPr>
          <w:rFonts w:ascii="Arial" w:hAnsi="Arial" w:cs="Arial"/>
        </w:rPr>
        <w:t xml:space="preserve"> </w:t>
      </w:r>
      <w:r w:rsidR="0063598E" w:rsidRPr="00616AD4">
        <w:rPr>
          <w:rFonts w:ascii="Arial" w:hAnsi="Arial" w:cs="Arial"/>
        </w:rPr>
        <w:t>prof. dr. Eglė Bilevičiūtė</w:t>
      </w:r>
    </w:p>
    <w:p w14:paraId="7FC7902C" w14:textId="1333FA2B" w:rsidR="0063598E" w:rsidRPr="00616AD4" w:rsidRDefault="0063598E" w:rsidP="00826AA4">
      <w:pPr>
        <w:spacing w:line="276" w:lineRule="auto"/>
        <w:ind w:firstLine="709"/>
        <w:rPr>
          <w:rFonts w:ascii="Arial" w:hAnsi="Arial" w:cs="Arial"/>
        </w:rPr>
      </w:pPr>
    </w:p>
    <w:p w14:paraId="2FB921B4" w14:textId="6C4EC6D3" w:rsidR="00FB2F3E" w:rsidRPr="00616AD4" w:rsidRDefault="00FB2F3E" w:rsidP="006D791C">
      <w:pPr>
        <w:spacing w:line="276" w:lineRule="auto"/>
        <w:rPr>
          <w:rFonts w:ascii="Arial" w:hAnsi="Arial" w:cs="Arial"/>
        </w:rPr>
      </w:pPr>
    </w:p>
    <w:p w14:paraId="08DF01FD" w14:textId="2F004F19" w:rsidR="00FB2F3E" w:rsidRPr="00616AD4" w:rsidRDefault="00FB2F3E" w:rsidP="006D791C">
      <w:pPr>
        <w:spacing w:line="276" w:lineRule="auto"/>
        <w:rPr>
          <w:rFonts w:ascii="Arial" w:hAnsi="Arial" w:cs="Arial"/>
        </w:rPr>
      </w:pPr>
    </w:p>
    <w:p w14:paraId="637CE5B3" w14:textId="77777777" w:rsidR="00FB2F3E" w:rsidRPr="00616AD4" w:rsidRDefault="00FB2F3E" w:rsidP="006D791C">
      <w:pPr>
        <w:spacing w:line="276" w:lineRule="auto"/>
        <w:rPr>
          <w:rFonts w:ascii="Arial" w:hAnsi="Arial" w:cs="Arial"/>
          <w:lang w:val="en-US"/>
        </w:rPr>
      </w:pPr>
    </w:p>
    <w:sectPr w:rsidR="00FB2F3E" w:rsidRPr="00616AD4" w:rsidSect="00C531DF">
      <w:pgSz w:w="11907" w:h="16840" w:code="9"/>
      <w:pgMar w:top="1276" w:right="708"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449F9" w14:textId="77777777" w:rsidR="000D28BC" w:rsidRDefault="000D28BC">
      <w:r>
        <w:separator/>
      </w:r>
    </w:p>
  </w:endnote>
  <w:endnote w:type="continuationSeparator" w:id="0">
    <w:p w14:paraId="6DF0746B" w14:textId="77777777" w:rsidR="000D28BC" w:rsidRDefault="000D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B0A52" w14:textId="77777777" w:rsidR="000D28BC" w:rsidRDefault="000D28BC">
      <w:r>
        <w:separator/>
      </w:r>
    </w:p>
  </w:footnote>
  <w:footnote w:type="continuationSeparator" w:id="0">
    <w:p w14:paraId="4344A99C" w14:textId="77777777" w:rsidR="000D28BC" w:rsidRDefault="000D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4ACC" w14:textId="77777777" w:rsidR="004A31D9" w:rsidRDefault="004A31D9" w:rsidP="00AB57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735020" w14:textId="77777777" w:rsidR="004A31D9" w:rsidRDefault="004A3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2680" w14:textId="77777777" w:rsidR="004A31D9" w:rsidRDefault="004A31D9" w:rsidP="00AB57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41AF3B" w14:textId="77777777" w:rsidR="004A31D9" w:rsidRDefault="004A3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FC7E" w14:textId="6BBCA20A" w:rsidR="00FA6ACC" w:rsidRDefault="00FA6ACC">
    <w:pPr>
      <w:pStyle w:val="Header"/>
      <w:jc w:val="center"/>
    </w:pPr>
  </w:p>
  <w:p w14:paraId="15428319" w14:textId="77777777" w:rsidR="00FA6ACC" w:rsidRDefault="00FA6A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5507C" w14:textId="7857EF40" w:rsidR="004A31D9" w:rsidRDefault="004A31D9" w:rsidP="00AB57B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389D">
      <w:rPr>
        <w:rStyle w:val="PageNumber"/>
        <w:noProof/>
      </w:rPr>
      <w:t>4</w:t>
    </w:r>
    <w:r>
      <w:rPr>
        <w:rStyle w:val="PageNumber"/>
      </w:rPr>
      <w:fldChar w:fldCharType="end"/>
    </w:r>
  </w:p>
  <w:p w14:paraId="4DBDA9AB" w14:textId="77777777" w:rsidR="004A31D9" w:rsidRDefault="004A31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637513"/>
      <w:docPartObj>
        <w:docPartGallery w:val="Page Numbers (Top of Page)"/>
        <w:docPartUnique/>
      </w:docPartObj>
    </w:sdtPr>
    <w:sdtContent>
      <w:p w14:paraId="6A53A6F9" w14:textId="081332E7" w:rsidR="00FA6ACC" w:rsidRDefault="00FA6ACC">
        <w:pPr>
          <w:pStyle w:val="Header"/>
          <w:jc w:val="center"/>
        </w:pPr>
        <w:r>
          <w:fldChar w:fldCharType="begin"/>
        </w:r>
        <w:r>
          <w:instrText>PAGE   \* MERGEFORMAT</w:instrText>
        </w:r>
        <w:r>
          <w:fldChar w:fldCharType="separate"/>
        </w:r>
        <w:r>
          <w:t>2</w:t>
        </w:r>
        <w:r>
          <w:fldChar w:fldCharType="end"/>
        </w:r>
      </w:p>
    </w:sdtContent>
  </w:sdt>
  <w:p w14:paraId="57BBB36A" w14:textId="77777777" w:rsidR="004A31D9" w:rsidRDefault="004A3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C1FC4"/>
    <w:multiLevelType w:val="multilevel"/>
    <w:tmpl w:val="B082192E"/>
    <w:lvl w:ilvl="0">
      <w:start w:val="3"/>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D00488C"/>
    <w:multiLevelType w:val="multilevel"/>
    <w:tmpl w:val="D77E7F98"/>
    <w:lvl w:ilvl="0">
      <w:start w:val="24"/>
      <w:numFmt w:val="decimal"/>
      <w:lvlText w:val="%1."/>
      <w:lvlJc w:val="left"/>
      <w:pPr>
        <w:ind w:left="4211" w:hanging="525"/>
      </w:pPr>
      <w:rPr>
        <w:rFonts w:hint="default"/>
        <w:strike w:val="0"/>
      </w:rPr>
    </w:lvl>
    <w:lvl w:ilvl="1">
      <w:start w:val="1"/>
      <w:numFmt w:val="decimal"/>
      <w:lvlText w:val="%1.%2."/>
      <w:lvlJc w:val="left"/>
      <w:pPr>
        <w:ind w:left="1571" w:hanging="720"/>
      </w:pPr>
      <w:rPr>
        <w:rFonts w:hint="default"/>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1FB63F11"/>
    <w:multiLevelType w:val="multilevel"/>
    <w:tmpl w:val="5192A388"/>
    <w:lvl w:ilvl="0">
      <w:start w:val="10"/>
      <w:numFmt w:val="decimal"/>
      <w:lvlText w:val="%1."/>
      <w:lvlJc w:val="left"/>
      <w:pPr>
        <w:ind w:left="525" w:hanging="525"/>
      </w:pPr>
      <w:rPr>
        <w:rFonts w:hint="default"/>
        <w:color w:val="auto"/>
      </w:rPr>
    </w:lvl>
    <w:lvl w:ilvl="1">
      <w:start w:val="1"/>
      <w:numFmt w:val="decimal"/>
      <w:lvlText w:val="%1.%2."/>
      <w:lvlJc w:val="left"/>
      <w:pPr>
        <w:ind w:left="1855" w:hanging="72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485" w:hanging="108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7115" w:hanging="144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745" w:hanging="1800"/>
      </w:pPr>
      <w:rPr>
        <w:rFonts w:hint="default"/>
        <w:color w:val="auto"/>
      </w:rPr>
    </w:lvl>
    <w:lvl w:ilvl="8">
      <w:start w:val="1"/>
      <w:numFmt w:val="decimal"/>
      <w:lvlText w:val="%1.%2.%3.%4.%5.%6.%7.%8.%9."/>
      <w:lvlJc w:val="left"/>
      <w:pPr>
        <w:ind w:left="11240" w:hanging="2160"/>
      </w:pPr>
      <w:rPr>
        <w:rFonts w:hint="default"/>
        <w:color w:val="auto"/>
      </w:rPr>
    </w:lvl>
  </w:abstractNum>
  <w:abstractNum w:abstractNumId="4" w15:restartNumberingAfterBreak="0">
    <w:nsid w:val="35CB5E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762044"/>
    <w:multiLevelType w:val="multilevel"/>
    <w:tmpl w:val="47EA645C"/>
    <w:lvl w:ilvl="0">
      <w:start w:val="1"/>
      <w:numFmt w:val="decimal"/>
      <w:lvlText w:val="%1."/>
      <w:lvlJc w:val="left"/>
      <w:pPr>
        <w:ind w:left="1080" w:hanging="720"/>
      </w:pPr>
      <w:rPr>
        <w:rFonts w:hint="default"/>
      </w:rPr>
    </w:lvl>
    <w:lvl w:ilvl="1">
      <w:start w:val="1"/>
      <w:numFmt w:val="decimal"/>
      <w:isLgl/>
      <w:lvlText w:val="%2."/>
      <w:lvlJc w:val="left"/>
      <w:pPr>
        <w:ind w:left="2629" w:hanging="360"/>
      </w:pPr>
      <w:rPr>
        <w:rFonts w:ascii="Arial" w:eastAsiaTheme="minorHAnsi" w:hAnsi="Arial" w:cs="Arial"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554C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62444F"/>
    <w:multiLevelType w:val="multilevel"/>
    <w:tmpl w:val="53FC7684"/>
    <w:lvl w:ilvl="0">
      <w:start w:val="1"/>
      <w:numFmt w:val="decimal"/>
      <w:lvlText w:val="%1."/>
      <w:lvlJc w:val="left"/>
      <w:pPr>
        <w:ind w:left="930" w:hanging="360"/>
      </w:pPr>
      <w:rPr>
        <w:rFonts w:hint="default"/>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8" w15:restartNumberingAfterBreak="0">
    <w:nsid w:val="647224D7"/>
    <w:multiLevelType w:val="multilevel"/>
    <w:tmpl w:val="E57A1C2A"/>
    <w:lvl w:ilvl="0">
      <w:start w:val="23"/>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7F020AB"/>
    <w:multiLevelType w:val="multilevel"/>
    <w:tmpl w:val="D77E7F98"/>
    <w:lvl w:ilvl="0">
      <w:start w:val="24"/>
      <w:numFmt w:val="decimal"/>
      <w:lvlText w:val="%1."/>
      <w:lvlJc w:val="left"/>
      <w:pPr>
        <w:ind w:left="4211" w:hanging="525"/>
      </w:pPr>
      <w:rPr>
        <w:rFonts w:hint="default"/>
        <w:strike w:val="0"/>
      </w:rPr>
    </w:lvl>
    <w:lvl w:ilvl="1">
      <w:start w:val="1"/>
      <w:numFmt w:val="decimal"/>
      <w:lvlText w:val="%1.%2."/>
      <w:lvlJc w:val="left"/>
      <w:pPr>
        <w:ind w:left="1571" w:hanging="720"/>
      </w:pPr>
      <w:rPr>
        <w:rFonts w:hint="default"/>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15:restartNumberingAfterBreak="0">
    <w:nsid w:val="690B2154"/>
    <w:multiLevelType w:val="multilevel"/>
    <w:tmpl w:val="CABE7492"/>
    <w:lvl w:ilvl="0">
      <w:start w:val="1"/>
      <w:numFmt w:val="decimal"/>
      <w:lvlText w:val="%1."/>
      <w:lvlJc w:val="left"/>
      <w:pPr>
        <w:ind w:left="1068" w:hanging="360"/>
      </w:pPr>
    </w:lvl>
    <w:lvl w:ilvl="1">
      <w:start w:val="1"/>
      <w:numFmt w:val="decimal"/>
      <w:isLgl/>
      <w:lvlText w:val="%1.%2."/>
      <w:lvlJc w:val="left"/>
      <w:pPr>
        <w:ind w:left="1429" w:hanging="720"/>
      </w:pPr>
      <w:rPr>
        <w:rFonts w:hint="default"/>
        <w:strike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 w15:restartNumberingAfterBreak="0">
    <w:nsid w:val="72032EE2"/>
    <w:multiLevelType w:val="multilevel"/>
    <w:tmpl w:val="BCA0CA56"/>
    <w:lvl w:ilvl="0">
      <w:start w:val="14"/>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360546209">
    <w:abstractNumId w:val="5"/>
  </w:num>
  <w:num w:numId="2" w16cid:durableId="1403140626">
    <w:abstractNumId w:val="7"/>
  </w:num>
  <w:num w:numId="3" w16cid:durableId="683703731">
    <w:abstractNumId w:val="1"/>
  </w:num>
  <w:num w:numId="4" w16cid:durableId="619149200">
    <w:abstractNumId w:val="3"/>
  </w:num>
  <w:num w:numId="5" w16cid:durableId="803355034">
    <w:abstractNumId w:val="11"/>
  </w:num>
  <w:num w:numId="6" w16cid:durableId="745952413">
    <w:abstractNumId w:val="8"/>
  </w:num>
  <w:num w:numId="7" w16cid:durableId="362367871">
    <w:abstractNumId w:val="9"/>
  </w:num>
  <w:num w:numId="8" w16cid:durableId="274679573">
    <w:abstractNumId w:val="2"/>
  </w:num>
  <w:num w:numId="9" w16cid:durableId="413866670">
    <w:abstractNumId w:val="6"/>
  </w:num>
  <w:num w:numId="10" w16cid:durableId="1324551049">
    <w:abstractNumId w:val="0"/>
  </w:num>
  <w:num w:numId="11" w16cid:durableId="526254110">
    <w:abstractNumId w:val="4"/>
  </w:num>
  <w:num w:numId="12" w16cid:durableId="82381617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rawingGridVerticalSpacing w:val="127"/>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DA"/>
    <w:rsid w:val="00001F50"/>
    <w:rsid w:val="000021E3"/>
    <w:rsid w:val="00002474"/>
    <w:rsid w:val="00002911"/>
    <w:rsid w:val="00004540"/>
    <w:rsid w:val="00006A1D"/>
    <w:rsid w:val="0001065A"/>
    <w:rsid w:val="00011244"/>
    <w:rsid w:val="00014EC6"/>
    <w:rsid w:val="00015C2D"/>
    <w:rsid w:val="00015C5B"/>
    <w:rsid w:val="0002324F"/>
    <w:rsid w:val="00023B16"/>
    <w:rsid w:val="00023CD6"/>
    <w:rsid w:val="000254D9"/>
    <w:rsid w:val="00030225"/>
    <w:rsid w:val="00031E77"/>
    <w:rsid w:val="00032ABC"/>
    <w:rsid w:val="00032D70"/>
    <w:rsid w:val="0003476E"/>
    <w:rsid w:val="000348E4"/>
    <w:rsid w:val="0003520B"/>
    <w:rsid w:val="00035347"/>
    <w:rsid w:val="0003543F"/>
    <w:rsid w:val="00035FA4"/>
    <w:rsid w:val="00040B50"/>
    <w:rsid w:val="00042818"/>
    <w:rsid w:val="000430B3"/>
    <w:rsid w:val="00043EEA"/>
    <w:rsid w:val="00045A2F"/>
    <w:rsid w:val="000463A6"/>
    <w:rsid w:val="000468B6"/>
    <w:rsid w:val="00047607"/>
    <w:rsid w:val="00050A73"/>
    <w:rsid w:val="000511BD"/>
    <w:rsid w:val="00051E73"/>
    <w:rsid w:val="00054986"/>
    <w:rsid w:val="0006070B"/>
    <w:rsid w:val="00060761"/>
    <w:rsid w:val="00061E34"/>
    <w:rsid w:val="00061F5D"/>
    <w:rsid w:val="00064816"/>
    <w:rsid w:val="0006683D"/>
    <w:rsid w:val="00067473"/>
    <w:rsid w:val="0007502A"/>
    <w:rsid w:val="00075A86"/>
    <w:rsid w:val="00077C9D"/>
    <w:rsid w:val="000819D7"/>
    <w:rsid w:val="000829D4"/>
    <w:rsid w:val="000848D3"/>
    <w:rsid w:val="00084AF0"/>
    <w:rsid w:val="00085677"/>
    <w:rsid w:val="00086BAE"/>
    <w:rsid w:val="000874FB"/>
    <w:rsid w:val="000933FC"/>
    <w:rsid w:val="0009472B"/>
    <w:rsid w:val="000A029A"/>
    <w:rsid w:val="000A2521"/>
    <w:rsid w:val="000A28CA"/>
    <w:rsid w:val="000A7078"/>
    <w:rsid w:val="000A7523"/>
    <w:rsid w:val="000B0CF7"/>
    <w:rsid w:val="000B1E17"/>
    <w:rsid w:val="000B33AF"/>
    <w:rsid w:val="000B3787"/>
    <w:rsid w:val="000B4848"/>
    <w:rsid w:val="000B489E"/>
    <w:rsid w:val="000B59E0"/>
    <w:rsid w:val="000B7010"/>
    <w:rsid w:val="000B7123"/>
    <w:rsid w:val="000B7728"/>
    <w:rsid w:val="000B7C3A"/>
    <w:rsid w:val="000C16FA"/>
    <w:rsid w:val="000C2679"/>
    <w:rsid w:val="000C3889"/>
    <w:rsid w:val="000C40F8"/>
    <w:rsid w:val="000C5166"/>
    <w:rsid w:val="000C7C12"/>
    <w:rsid w:val="000D08C1"/>
    <w:rsid w:val="000D0F4B"/>
    <w:rsid w:val="000D0F70"/>
    <w:rsid w:val="000D28BC"/>
    <w:rsid w:val="000D5F40"/>
    <w:rsid w:val="000E3154"/>
    <w:rsid w:val="000E3FB6"/>
    <w:rsid w:val="000E5261"/>
    <w:rsid w:val="000E6F81"/>
    <w:rsid w:val="000E7D7D"/>
    <w:rsid w:val="000F12B6"/>
    <w:rsid w:val="000F16F1"/>
    <w:rsid w:val="000F2233"/>
    <w:rsid w:val="000F4280"/>
    <w:rsid w:val="000F5114"/>
    <w:rsid w:val="000F636C"/>
    <w:rsid w:val="000F7CAD"/>
    <w:rsid w:val="00100C45"/>
    <w:rsid w:val="00104DAC"/>
    <w:rsid w:val="00106203"/>
    <w:rsid w:val="0010707E"/>
    <w:rsid w:val="001073B1"/>
    <w:rsid w:val="00110046"/>
    <w:rsid w:val="001107CD"/>
    <w:rsid w:val="00111B4A"/>
    <w:rsid w:val="00111B5C"/>
    <w:rsid w:val="001145A7"/>
    <w:rsid w:val="00114EA2"/>
    <w:rsid w:val="00115ED3"/>
    <w:rsid w:val="00116938"/>
    <w:rsid w:val="00117FEC"/>
    <w:rsid w:val="001223FD"/>
    <w:rsid w:val="00124E29"/>
    <w:rsid w:val="001251A0"/>
    <w:rsid w:val="0012747B"/>
    <w:rsid w:val="00131EFF"/>
    <w:rsid w:val="00134000"/>
    <w:rsid w:val="00143684"/>
    <w:rsid w:val="00144327"/>
    <w:rsid w:val="00145360"/>
    <w:rsid w:val="0014634E"/>
    <w:rsid w:val="00151852"/>
    <w:rsid w:val="00153EF2"/>
    <w:rsid w:val="001628A8"/>
    <w:rsid w:val="001678B7"/>
    <w:rsid w:val="00167CC6"/>
    <w:rsid w:val="00170D86"/>
    <w:rsid w:val="0017495B"/>
    <w:rsid w:val="001755AE"/>
    <w:rsid w:val="00180203"/>
    <w:rsid w:val="00180F3B"/>
    <w:rsid w:val="0018376B"/>
    <w:rsid w:val="00185243"/>
    <w:rsid w:val="00185660"/>
    <w:rsid w:val="00186F9D"/>
    <w:rsid w:val="0019041E"/>
    <w:rsid w:val="00195036"/>
    <w:rsid w:val="00195CA5"/>
    <w:rsid w:val="00196911"/>
    <w:rsid w:val="001A096C"/>
    <w:rsid w:val="001A172D"/>
    <w:rsid w:val="001A2AE1"/>
    <w:rsid w:val="001A638F"/>
    <w:rsid w:val="001B09AB"/>
    <w:rsid w:val="001B32EC"/>
    <w:rsid w:val="001B3EDC"/>
    <w:rsid w:val="001B4897"/>
    <w:rsid w:val="001B5024"/>
    <w:rsid w:val="001B5B79"/>
    <w:rsid w:val="001B5C86"/>
    <w:rsid w:val="001B6C4D"/>
    <w:rsid w:val="001B6E26"/>
    <w:rsid w:val="001B7F89"/>
    <w:rsid w:val="001C0514"/>
    <w:rsid w:val="001C16F2"/>
    <w:rsid w:val="001C1BAC"/>
    <w:rsid w:val="001C2FB2"/>
    <w:rsid w:val="001C32CA"/>
    <w:rsid w:val="001C377B"/>
    <w:rsid w:val="001C4D10"/>
    <w:rsid w:val="001C504B"/>
    <w:rsid w:val="001D1B8E"/>
    <w:rsid w:val="001D235E"/>
    <w:rsid w:val="001D3B86"/>
    <w:rsid w:val="001D3D33"/>
    <w:rsid w:val="001D47D5"/>
    <w:rsid w:val="001D56ED"/>
    <w:rsid w:val="001D6A6C"/>
    <w:rsid w:val="001E0B54"/>
    <w:rsid w:val="001E24EC"/>
    <w:rsid w:val="001E25B4"/>
    <w:rsid w:val="001E27CB"/>
    <w:rsid w:val="001E27D9"/>
    <w:rsid w:val="001E36C0"/>
    <w:rsid w:val="001E395C"/>
    <w:rsid w:val="001E3A80"/>
    <w:rsid w:val="001E46FF"/>
    <w:rsid w:val="001E6060"/>
    <w:rsid w:val="001E6155"/>
    <w:rsid w:val="001F01EC"/>
    <w:rsid w:val="001F15C6"/>
    <w:rsid w:val="001F20DF"/>
    <w:rsid w:val="001F42CF"/>
    <w:rsid w:val="001F4BDA"/>
    <w:rsid w:val="001F5926"/>
    <w:rsid w:val="00200061"/>
    <w:rsid w:val="00200B8D"/>
    <w:rsid w:val="00201AA2"/>
    <w:rsid w:val="002057DC"/>
    <w:rsid w:val="002058C8"/>
    <w:rsid w:val="002065D6"/>
    <w:rsid w:val="00206DCD"/>
    <w:rsid w:val="002070F7"/>
    <w:rsid w:val="002124E4"/>
    <w:rsid w:val="0021263F"/>
    <w:rsid w:val="002129EA"/>
    <w:rsid w:val="00213C16"/>
    <w:rsid w:val="00213F1A"/>
    <w:rsid w:val="00215146"/>
    <w:rsid w:val="00215C57"/>
    <w:rsid w:val="00217685"/>
    <w:rsid w:val="00220C01"/>
    <w:rsid w:val="00220E09"/>
    <w:rsid w:val="002228C6"/>
    <w:rsid w:val="00222C65"/>
    <w:rsid w:val="00223852"/>
    <w:rsid w:val="002248C7"/>
    <w:rsid w:val="0022510F"/>
    <w:rsid w:val="002257FA"/>
    <w:rsid w:val="00231F1C"/>
    <w:rsid w:val="00232050"/>
    <w:rsid w:val="00233E49"/>
    <w:rsid w:val="00234909"/>
    <w:rsid w:val="00234EFC"/>
    <w:rsid w:val="0024024A"/>
    <w:rsid w:val="0024185A"/>
    <w:rsid w:val="00241E57"/>
    <w:rsid w:val="00242BA4"/>
    <w:rsid w:val="00245400"/>
    <w:rsid w:val="002460D1"/>
    <w:rsid w:val="00246258"/>
    <w:rsid w:val="00246FE4"/>
    <w:rsid w:val="0024761E"/>
    <w:rsid w:val="00247E62"/>
    <w:rsid w:val="0025015D"/>
    <w:rsid w:val="0025235D"/>
    <w:rsid w:val="002528FC"/>
    <w:rsid w:val="00253E88"/>
    <w:rsid w:val="00254576"/>
    <w:rsid w:val="00255B5B"/>
    <w:rsid w:val="0025613F"/>
    <w:rsid w:val="00256582"/>
    <w:rsid w:val="00256A1D"/>
    <w:rsid w:val="00257712"/>
    <w:rsid w:val="002614BA"/>
    <w:rsid w:val="002618D5"/>
    <w:rsid w:val="00262ED3"/>
    <w:rsid w:val="002630CD"/>
    <w:rsid w:val="00263541"/>
    <w:rsid w:val="002647BF"/>
    <w:rsid w:val="002668EC"/>
    <w:rsid w:val="002669B3"/>
    <w:rsid w:val="00267B92"/>
    <w:rsid w:val="00267FD0"/>
    <w:rsid w:val="00270589"/>
    <w:rsid w:val="00271D40"/>
    <w:rsid w:val="00271E0D"/>
    <w:rsid w:val="00272E19"/>
    <w:rsid w:val="0027465A"/>
    <w:rsid w:val="00274B32"/>
    <w:rsid w:val="00276E2E"/>
    <w:rsid w:val="00277AA6"/>
    <w:rsid w:val="00280040"/>
    <w:rsid w:val="00281006"/>
    <w:rsid w:val="002812EC"/>
    <w:rsid w:val="00283EA9"/>
    <w:rsid w:val="002842C9"/>
    <w:rsid w:val="00285027"/>
    <w:rsid w:val="00285194"/>
    <w:rsid w:val="002856FD"/>
    <w:rsid w:val="00285D0E"/>
    <w:rsid w:val="00286561"/>
    <w:rsid w:val="002865F3"/>
    <w:rsid w:val="0028663F"/>
    <w:rsid w:val="0028684F"/>
    <w:rsid w:val="0028742D"/>
    <w:rsid w:val="002879B9"/>
    <w:rsid w:val="002905D5"/>
    <w:rsid w:val="00291CB9"/>
    <w:rsid w:val="00293507"/>
    <w:rsid w:val="00294EBB"/>
    <w:rsid w:val="002963E2"/>
    <w:rsid w:val="00297B21"/>
    <w:rsid w:val="002A02B8"/>
    <w:rsid w:val="002A090D"/>
    <w:rsid w:val="002A14FE"/>
    <w:rsid w:val="002A220B"/>
    <w:rsid w:val="002A2305"/>
    <w:rsid w:val="002A24D2"/>
    <w:rsid w:val="002A2584"/>
    <w:rsid w:val="002A25E6"/>
    <w:rsid w:val="002A28AD"/>
    <w:rsid w:val="002A4A72"/>
    <w:rsid w:val="002A5766"/>
    <w:rsid w:val="002A57E7"/>
    <w:rsid w:val="002A5CCE"/>
    <w:rsid w:val="002B0149"/>
    <w:rsid w:val="002B1A90"/>
    <w:rsid w:val="002B1FD5"/>
    <w:rsid w:val="002B2B99"/>
    <w:rsid w:val="002B32AF"/>
    <w:rsid w:val="002B5209"/>
    <w:rsid w:val="002B623E"/>
    <w:rsid w:val="002B67C6"/>
    <w:rsid w:val="002C07FB"/>
    <w:rsid w:val="002C2054"/>
    <w:rsid w:val="002C4428"/>
    <w:rsid w:val="002C5A8E"/>
    <w:rsid w:val="002C6666"/>
    <w:rsid w:val="002D0676"/>
    <w:rsid w:val="002D2C82"/>
    <w:rsid w:val="002D3D9E"/>
    <w:rsid w:val="002D42A6"/>
    <w:rsid w:val="002D4A07"/>
    <w:rsid w:val="002D5094"/>
    <w:rsid w:val="002D5705"/>
    <w:rsid w:val="002E3943"/>
    <w:rsid w:val="002E3A55"/>
    <w:rsid w:val="002E4406"/>
    <w:rsid w:val="002E45A9"/>
    <w:rsid w:val="002E6D2B"/>
    <w:rsid w:val="002E6F1E"/>
    <w:rsid w:val="002F1617"/>
    <w:rsid w:val="002F30B0"/>
    <w:rsid w:val="002F5437"/>
    <w:rsid w:val="002F5CA8"/>
    <w:rsid w:val="002F729A"/>
    <w:rsid w:val="002F77D8"/>
    <w:rsid w:val="00301404"/>
    <w:rsid w:val="0030365A"/>
    <w:rsid w:val="00303E6D"/>
    <w:rsid w:val="0030528B"/>
    <w:rsid w:val="00305AC3"/>
    <w:rsid w:val="00306534"/>
    <w:rsid w:val="0030674B"/>
    <w:rsid w:val="003069BE"/>
    <w:rsid w:val="00306C41"/>
    <w:rsid w:val="00310EEC"/>
    <w:rsid w:val="00310F99"/>
    <w:rsid w:val="00315D56"/>
    <w:rsid w:val="003163EF"/>
    <w:rsid w:val="00316686"/>
    <w:rsid w:val="00316C51"/>
    <w:rsid w:val="003222E2"/>
    <w:rsid w:val="003227F2"/>
    <w:rsid w:val="00325661"/>
    <w:rsid w:val="00325885"/>
    <w:rsid w:val="00330A0B"/>
    <w:rsid w:val="00332CFA"/>
    <w:rsid w:val="003349AD"/>
    <w:rsid w:val="0033578A"/>
    <w:rsid w:val="00335E55"/>
    <w:rsid w:val="00337E72"/>
    <w:rsid w:val="00343236"/>
    <w:rsid w:val="00343677"/>
    <w:rsid w:val="00344148"/>
    <w:rsid w:val="0034751D"/>
    <w:rsid w:val="00355740"/>
    <w:rsid w:val="00355D40"/>
    <w:rsid w:val="00356A1A"/>
    <w:rsid w:val="0035743C"/>
    <w:rsid w:val="003609E1"/>
    <w:rsid w:val="00363328"/>
    <w:rsid w:val="00363959"/>
    <w:rsid w:val="00364B88"/>
    <w:rsid w:val="00367BA7"/>
    <w:rsid w:val="003743D2"/>
    <w:rsid w:val="0037568C"/>
    <w:rsid w:val="0037583E"/>
    <w:rsid w:val="00375C96"/>
    <w:rsid w:val="00376C2E"/>
    <w:rsid w:val="00380C82"/>
    <w:rsid w:val="00380E84"/>
    <w:rsid w:val="00381456"/>
    <w:rsid w:val="003816AE"/>
    <w:rsid w:val="003819BD"/>
    <w:rsid w:val="003821C1"/>
    <w:rsid w:val="00386EA4"/>
    <w:rsid w:val="00387DAA"/>
    <w:rsid w:val="003930D4"/>
    <w:rsid w:val="0039357A"/>
    <w:rsid w:val="0039419A"/>
    <w:rsid w:val="00394DEB"/>
    <w:rsid w:val="00394E95"/>
    <w:rsid w:val="00397177"/>
    <w:rsid w:val="00397853"/>
    <w:rsid w:val="00397B01"/>
    <w:rsid w:val="00397F19"/>
    <w:rsid w:val="003A19FE"/>
    <w:rsid w:val="003A1D16"/>
    <w:rsid w:val="003A2EC6"/>
    <w:rsid w:val="003A3581"/>
    <w:rsid w:val="003A4DEA"/>
    <w:rsid w:val="003A57F3"/>
    <w:rsid w:val="003A65F5"/>
    <w:rsid w:val="003A6C24"/>
    <w:rsid w:val="003A7195"/>
    <w:rsid w:val="003B0EFF"/>
    <w:rsid w:val="003B19AE"/>
    <w:rsid w:val="003B43DB"/>
    <w:rsid w:val="003B7987"/>
    <w:rsid w:val="003C0AB6"/>
    <w:rsid w:val="003C0AF8"/>
    <w:rsid w:val="003C0C36"/>
    <w:rsid w:val="003C2FBA"/>
    <w:rsid w:val="003C49B3"/>
    <w:rsid w:val="003C5B9E"/>
    <w:rsid w:val="003C697A"/>
    <w:rsid w:val="003C6C80"/>
    <w:rsid w:val="003D28E7"/>
    <w:rsid w:val="003D2AA3"/>
    <w:rsid w:val="003D33D3"/>
    <w:rsid w:val="003D35C6"/>
    <w:rsid w:val="003D4537"/>
    <w:rsid w:val="003D6F32"/>
    <w:rsid w:val="003E0678"/>
    <w:rsid w:val="003E3801"/>
    <w:rsid w:val="003E3A38"/>
    <w:rsid w:val="003E4C66"/>
    <w:rsid w:val="003E69E9"/>
    <w:rsid w:val="003E6A45"/>
    <w:rsid w:val="003E75F2"/>
    <w:rsid w:val="003F2ABF"/>
    <w:rsid w:val="003F3EFA"/>
    <w:rsid w:val="003F473A"/>
    <w:rsid w:val="003F4F53"/>
    <w:rsid w:val="003F5AE9"/>
    <w:rsid w:val="003F705D"/>
    <w:rsid w:val="003F7C2B"/>
    <w:rsid w:val="004007D9"/>
    <w:rsid w:val="0040228F"/>
    <w:rsid w:val="004028DB"/>
    <w:rsid w:val="00402926"/>
    <w:rsid w:val="0040469B"/>
    <w:rsid w:val="004049B9"/>
    <w:rsid w:val="00404B11"/>
    <w:rsid w:val="00405A1F"/>
    <w:rsid w:val="00405AA2"/>
    <w:rsid w:val="0040700E"/>
    <w:rsid w:val="00411179"/>
    <w:rsid w:val="0041150D"/>
    <w:rsid w:val="00411CD1"/>
    <w:rsid w:val="0041234F"/>
    <w:rsid w:val="00412BA5"/>
    <w:rsid w:val="00415455"/>
    <w:rsid w:val="004158EF"/>
    <w:rsid w:val="004162F8"/>
    <w:rsid w:val="004176CB"/>
    <w:rsid w:val="004202F1"/>
    <w:rsid w:val="0042181B"/>
    <w:rsid w:val="004220D8"/>
    <w:rsid w:val="00422438"/>
    <w:rsid w:val="004229C9"/>
    <w:rsid w:val="00423DC3"/>
    <w:rsid w:val="0042526B"/>
    <w:rsid w:val="00426DB4"/>
    <w:rsid w:val="0043007E"/>
    <w:rsid w:val="00430D63"/>
    <w:rsid w:val="004321E6"/>
    <w:rsid w:val="00433C2E"/>
    <w:rsid w:val="00436C2F"/>
    <w:rsid w:val="00437CA1"/>
    <w:rsid w:val="00440721"/>
    <w:rsid w:val="00440EF1"/>
    <w:rsid w:val="00442B5A"/>
    <w:rsid w:val="00442C1F"/>
    <w:rsid w:val="00443CA7"/>
    <w:rsid w:val="0044426D"/>
    <w:rsid w:val="004452B2"/>
    <w:rsid w:val="00445350"/>
    <w:rsid w:val="0044676B"/>
    <w:rsid w:val="00451B9C"/>
    <w:rsid w:val="00452695"/>
    <w:rsid w:val="004536F8"/>
    <w:rsid w:val="00453ECD"/>
    <w:rsid w:val="00455C28"/>
    <w:rsid w:val="004569B9"/>
    <w:rsid w:val="004579FE"/>
    <w:rsid w:val="00457FFB"/>
    <w:rsid w:val="00460BD8"/>
    <w:rsid w:val="00461CF0"/>
    <w:rsid w:val="00463DC9"/>
    <w:rsid w:val="00464161"/>
    <w:rsid w:val="00466B0F"/>
    <w:rsid w:val="00466F87"/>
    <w:rsid w:val="004707C2"/>
    <w:rsid w:val="004743E2"/>
    <w:rsid w:val="004756A8"/>
    <w:rsid w:val="00477857"/>
    <w:rsid w:val="0048093C"/>
    <w:rsid w:val="004822B5"/>
    <w:rsid w:val="00482A76"/>
    <w:rsid w:val="00486E4F"/>
    <w:rsid w:val="00491402"/>
    <w:rsid w:val="0049395F"/>
    <w:rsid w:val="0049409D"/>
    <w:rsid w:val="004942BF"/>
    <w:rsid w:val="00496628"/>
    <w:rsid w:val="004A0586"/>
    <w:rsid w:val="004A0D2C"/>
    <w:rsid w:val="004A1172"/>
    <w:rsid w:val="004A19A7"/>
    <w:rsid w:val="004A31D9"/>
    <w:rsid w:val="004A6456"/>
    <w:rsid w:val="004A731C"/>
    <w:rsid w:val="004B0E49"/>
    <w:rsid w:val="004B1844"/>
    <w:rsid w:val="004B1D37"/>
    <w:rsid w:val="004B2B34"/>
    <w:rsid w:val="004C1A57"/>
    <w:rsid w:val="004C267D"/>
    <w:rsid w:val="004C332A"/>
    <w:rsid w:val="004C4091"/>
    <w:rsid w:val="004C4CCF"/>
    <w:rsid w:val="004C5419"/>
    <w:rsid w:val="004C618F"/>
    <w:rsid w:val="004C6373"/>
    <w:rsid w:val="004C69F8"/>
    <w:rsid w:val="004D03C5"/>
    <w:rsid w:val="004D0639"/>
    <w:rsid w:val="004D10A0"/>
    <w:rsid w:val="004D1F0B"/>
    <w:rsid w:val="004D2DF1"/>
    <w:rsid w:val="004D39E7"/>
    <w:rsid w:val="004D3FE2"/>
    <w:rsid w:val="004D4653"/>
    <w:rsid w:val="004D5EC2"/>
    <w:rsid w:val="004D6A19"/>
    <w:rsid w:val="004D75D4"/>
    <w:rsid w:val="004E27DD"/>
    <w:rsid w:val="004E5A7E"/>
    <w:rsid w:val="004E7D10"/>
    <w:rsid w:val="004F07B8"/>
    <w:rsid w:val="004F227E"/>
    <w:rsid w:val="004F2D1F"/>
    <w:rsid w:val="004F351E"/>
    <w:rsid w:val="004F3BCE"/>
    <w:rsid w:val="004F584E"/>
    <w:rsid w:val="005011D8"/>
    <w:rsid w:val="005018D3"/>
    <w:rsid w:val="00502C00"/>
    <w:rsid w:val="00505D11"/>
    <w:rsid w:val="00506D62"/>
    <w:rsid w:val="00506F70"/>
    <w:rsid w:val="00507D6A"/>
    <w:rsid w:val="005108B1"/>
    <w:rsid w:val="005125C0"/>
    <w:rsid w:val="005139E3"/>
    <w:rsid w:val="00513F80"/>
    <w:rsid w:val="00515145"/>
    <w:rsid w:val="00516BB4"/>
    <w:rsid w:val="005216FD"/>
    <w:rsid w:val="005222AB"/>
    <w:rsid w:val="00526489"/>
    <w:rsid w:val="00530FF6"/>
    <w:rsid w:val="00531ADB"/>
    <w:rsid w:val="00532EE6"/>
    <w:rsid w:val="00534B03"/>
    <w:rsid w:val="0053528F"/>
    <w:rsid w:val="0053580D"/>
    <w:rsid w:val="005377E7"/>
    <w:rsid w:val="00540A75"/>
    <w:rsid w:val="00541A06"/>
    <w:rsid w:val="00542E34"/>
    <w:rsid w:val="00545044"/>
    <w:rsid w:val="005458DA"/>
    <w:rsid w:val="0055351C"/>
    <w:rsid w:val="005572BF"/>
    <w:rsid w:val="00557A23"/>
    <w:rsid w:val="0056023F"/>
    <w:rsid w:val="00560B1D"/>
    <w:rsid w:val="00561104"/>
    <w:rsid w:val="0056172A"/>
    <w:rsid w:val="00561A1D"/>
    <w:rsid w:val="0056295C"/>
    <w:rsid w:val="00564CB6"/>
    <w:rsid w:val="0056547A"/>
    <w:rsid w:val="00567312"/>
    <w:rsid w:val="00567AA2"/>
    <w:rsid w:val="00567BBC"/>
    <w:rsid w:val="00570379"/>
    <w:rsid w:val="005705C5"/>
    <w:rsid w:val="00570B4F"/>
    <w:rsid w:val="00572E0C"/>
    <w:rsid w:val="0057354E"/>
    <w:rsid w:val="005735DE"/>
    <w:rsid w:val="0057476A"/>
    <w:rsid w:val="00574B1E"/>
    <w:rsid w:val="00575E3F"/>
    <w:rsid w:val="00575E81"/>
    <w:rsid w:val="00577FB5"/>
    <w:rsid w:val="005817F3"/>
    <w:rsid w:val="005837D2"/>
    <w:rsid w:val="0058419B"/>
    <w:rsid w:val="00584A07"/>
    <w:rsid w:val="00586198"/>
    <w:rsid w:val="00586A32"/>
    <w:rsid w:val="00587483"/>
    <w:rsid w:val="00592822"/>
    <w:rsid w:val="00592DF7"/>
    <w:rsid w:val="0059484B"/>
    <w:rsid w:val="0059548C"/>
    <w:rsid w:val="005955D5"/>
    <w:rsid w:val="005A1223"/>
    <w:rsid w:val="005A201D"/>
    <w:rsid w:val="005A278E"/>
    <w:rsid w:val="005A2D04"/>
    <w:rsid w:val="005A3DB6"/>
    <w:rsid w:val="005A41A7"/>
    <w:rsid w:val="005A4E04"/>
    <w:rsid w:val="005A5D77"/>
    <w:rsid w:val="005A6D64"/>
    <w:rsid w:val="005B07AF"/>
    <w:rsid w:val="005B1A74"/>
    <w:rsid w:val="005B1ABF"/>
    <w:rsid w:val="005B1FEA"/>
    <w:rsid w:val="005B224A"/>
    <w:rsid w:val="005B3791"/>
    <w:rsid w:val="005B39B9"/>
    <w:rsid w:val="005B4056"/>
    <w:rsid w:val="005B42FE"/>
    <w:rsid w:val="005B5132"/>
    <w:rsid w:val="005B6221"/>
    <w:rsid w:val="005C0FCC"/>
    <w:rsid w:val="005C13FA"/>
    <w:rsid w:val="005C25DF"/>
    <w:rsid w:val="005C315D"/>
    <w:rsid w:val="005C5F4E"/>
    <w:rsid w:val="005C6607"/>
    <w:rsid w:val="005C775C"/>
    <w:rsid w:val="005C7F6F"/>
    <w:rsid w:val="005D078A"/>
    <w:rsid w:val="005D436D"/>
    <w:rsid w:val="005D4882"/>
    <w:rsid w:val="005D4E1C"/>
    <w:rsid w:val="005D572B"/>
    <w:rsid w:val="005D5AC2"/>
    <w:rsid w:val="005E02C4"/>
    <w:rsid w:val="005E1F9A"/>
    <w:rsid w:val="005E2857"/>
    <w:rsid w:val="005E39DD"/>
    <w:rsid w:val="005E47EB"/>
    <w:rsid w:val="005E5E05"/>
    <w:rsid w:val="005F13E1"/>
    <w:rsid w:val="005F29A7"/>
    <w:rsid w:val="005F6BF4"/>
    <w:rsid w:val="005F715F"/>
    <w:rsid w:val="005F7670"/>
    <w:rsid w:val="00600887"/>
    <w:rsid w:val="00603A25"/>
    <w:rsid w:val="006109A0"/>
    <w:rsid w:val="00612044"/>
    <w:rsid w:val="006124A8"/>
    <w:rsid w:val="00613DF1"/>
    <w:rsid w:val="00614E3A"/>
    <w:rsid w:val="00615445"/>
    <w:rsid w:val="00616AD4"/>
    <w:rsid w:val="0062006B"/>
    <w:rsid w:val="006218D0"/>
    <w:rsid w:val="006235CF"/>
    <w:rsid w:val="006245A8"/>
    <w:rsid w:val="00624763"/>
    <w:rsid w:val="0062534C"/>
    <w:rsid w:val="00625801"/>
    <w:rsid w:val="00626FF9"/>
    <w:rsid w:val="0062783B"/>
    <w:rsid w:val="0063138D"/>
    <w:rsid w:val="006327A8"/>
    <w:rsid w:val="00633A0D"/>
    <w:rsid w:val="00633A7A"/>
    <w:rsid w:val="006354A3"/>
    <w:rsid w:val="0063588F"/>
    <w:rsid w:val="0063598E"/>
    <w:rsid w:val="0064023A"/>
    <w:rsid w:val="00640E2F"/>
    <w:rsid w:val="006413D0"/>
    <w:rsid w:val="0064215B"/>
    <w:rsid w:val="00642C40"/>
    <w:rsid w:val="00643948"/>
    <w:rsid w:val="00644972"/>
    <w:rsid w:val="00654519"/>
    <w:rsid w:val="00654F14"/>
    <w:rsid w:val="00656E39"/>
    <w:rsid w:val="006603A1"/>
    <w:rsid w:val="0066203C"/>
    <w:rsid w:val="00662AFD"/>
    <w:rsid w:val="00664A75"/>
    <w:rsid w:val="00665AFC"/>
    <w:rsid w:val="00666DAA"/>
    <w:rsid w:val="00673AB8"/>
    <w:rsid w:val="00676196"/>
    <w:rsid w:val="00684797"/>
    <w:rsid w:val="006852D4"/>
    <w:rsid w:val="00686074"/>
    <w:rsid w:val="00691812"/>
    <w:rsid w:val="00691A44"/>
    <w:rsid w:val="00694C48"/>
    <w:rsid w:val="006953E6"/>
    <w:rsid w:val="00696906"/>
    <w:rsid w:val="006A090C"/>
    <w:rsid w:val="006A1A71"/>
    <w:rsid w:val="006A3211"/>
    <w:rsid w:val="006A3E85"/>
    <w:rsid w:val="006A5945"/>
    <w:rsid w:val="006A666C"/>
    <w:rsid w:val="006B00CA"/>
    <w:rsid w:val="006B05DC"/>
    <w:rsid w:val="006B0C41"/>
    <w:rsid w:val="006B1CA3"/>
    <w:rsid w:val="006B1EFE"/>
    <w:rsid w:val="006B5863"/>
    <w:rsid w:val="006B6700"/>
    <w:rsid w:val="006B671E"/>
    <w:rsid w:val="006B6A0A"/>
    <w:rsid w:val="006B7685"/>
    <w:rsid w:val="006B7E88"/>
    <w:rsid w:val="006C028C"/>
    <w:rsid w:val="006C1CA4"/>
    <w:rsid w:val="006C561F"/>
    <w:rsid w:val="006C56F2"/>
    <w:rsid w:val="006C7B8E"/>
    <w:rsid w:val="006D0374"/>
    <w:rsid w:val="006D2D88"/>
    <w:rsid w:val="006D71C0"/>
    <w:rsid w:val="006D791C"/>
    <w:rsid w:val="006E052B"/>
    <w:rsid w:val="006E0E07"/>
    <w:rsid w:val="006E1494"/>
    <w:rsid w:val="006E2A7D"/>
    <w:rsid w:val="006E3DF2"/>
    <w:rsid w:val="006E4AB1"/>
    <w:rsid w:val="006E66E1"/>
    <w:rsid w:val="006E6EBF"/>
    <w:rsid w:val="006E7B0A"/>
    <w:rsid w:val="006E7E3D"/>
    <w:rsid w:val="006F05AC"/>
    <w:rsid w:val="006F07CC"/>
    <w:rsid w:val="006F1731"/>
    <w:rsid w:val="006F1F9C"/>
    <w:rsid w:val="006F3CEE"/>
    <w:rsid w:val="006F46F1"/>
    <w:rsid w:val="006F5F96"/>
    <w:rsid w:val="006F7D43"/>
    <w:rsid w:val="007016DE"/>
    <w:rsid w:val="00701E6B"/>
    <w:rsid w:val="00702D07"/>
    <w:rsid w:val="00702F97"/>
    <w:rsid w:val="007037DA"/>
    <w:rsid w:val="007053F4"/>
    <w:rsid w:val="00705B4A"/>
    <w:rsid w:val="0071000B"/>
    <w:rsid w:val="007108A7"/>
    <w:rsid w:val="00710CC9"/>
    <w:rsid w:val="00711F74"/>
    <w:rsid w:val="007120DC"/>
    <w:rsid w:val="007123ED"/>
    <w:rsid w:val="00712A2A"/>
    <w:rsid w:val="00714637"/>
    <w:rsid w:val="007154C9"/>
    <w:rsid w:val="00715A86"/>
    <w:rsid w:val="00716527"/>
    <w:rsid w:val="00720D73"/>
    <w:rsid w:val="00723E6C"/>
    <w:rsid w:val="00724229"/>
    <w:rsid w:val="007329B9"/>
    <w:rsid w:val="00733F8F"/>
    <w:rsid w:val="0073636C"/>
    <w:rsid w:val="00742874"/>
    <w:rsid w:val="00743B3E"/>
    <w:rsid w:val="007441EA"/>
    <w:rsid w:val="00744A60"/>
    <w:rsid w:val="00745817"/>
    <w:rsid w:val="00745F6C"/>
    <w:rsid w:val="0074687D"/>
    <w:rsid w:val="00746DD3"/>
    <w:rsid w:val="00747D90"/>
    <w:rsid w:val="007502A0"/>
    <w:rsid w:val="007513F8"/>
    <w:rsid w:val="00752505"/>
    <w:rsid w:val="00753ECD"/>
    <w:rsid w:val="00754139"/>
    <w:rsid w:val="00754600"/>
    <w:rsid w:val="00757CF2"/>
    <w:rsid w:val="00757F07"/>
    <w:rsid w:val="007608CA"/>
    <w:rsid w:val="007612D8"/>
    <w:rsid w:val="00762812"/>
    <w:rsid w:val="00762A0D"/>
    <w:rsid w:val="00762EB7"/>
    <w:rsid w:val="00764642"/>
    <w:rsid w:val="0076676E"/>
    <w:rsid w:val="00766B43"/>
    <w:rsid w:val="00774D79"/>
    <w:rsid w:val="007750FB"/>
    <w:rsid w:val="0077764A"/>
    <w:rsid w:val="00777EE9"/>
    <w:rsid w:val="00780252"/>
    <w:rsid w:val="007808AE"/>
    <w:rsid w:val="00784649"/>
    <w:rsid w:val="00785950"/>
    <w:rsid w:val="007907BD"/>
    <w:rsid w:val="00790D0C"/>
    <w:rsid w:val="00792B50"/>
    <w:rsid w:val="00794B38"/>
    <w:rsid w:val="00795A8E"/>
    <w:rsid w:val="00796324"/>
    <w:rsid w:val="007979C8"/>
    <w:rsid w:val="007A03AD"/>
    <w:rsid w:val="007A31C1"/>
    <w:rsid w:val="007A3BAC"/>
    <w:rsid w:val="007A426D"/>
    <w:rsid w:val="007A7812"/>
    <w:rsid w:val="007B065C"/>
    <w:rsid w:val="007B07D6"/>
    <w:rsid w:val="007B2D23"/>
    <w:rsid w:val="007B4C71"/>
    <w:rsid w:val="007B55EC"/>
    <w:rsid w:val="007B569E"/>
    <w:rsid w:val="007B6046"/>
    <w:rsid w:val="007B627A"/>
    <w:rsid w:val="007B79FE"/>
    <w:rsid w:val="007B7B32"/>
    <w:rsid w:val="007B7E69"/>
    <w:rsid w:val="007C1125"/>
    <w:rsid w:val="007C18C2"/>
    <w:rsid w:val="007C4D91"/>
    <w:rsid w:val="007C5314"/>
    <w:rsid w:val="007C6A21"/>
    <w:rsid w:val="007D0BA5"/>
    <w:rsid w:val="007D0C52"/>
    <w:rsid w:val="007D18E4"/>
    <w:rsid w:val="007D2631"/>
    <w:rsid w:val="007D2698"/>
    <w:rsid w:val="007D2BEA"/>
    <w:rsid w:val="007D2E15"/>
    <w:rsid w:val="007D2F1A"/>
    <w:rsid w:val="007D47A7"/>
    <w:rsid w:val="007D620F"/>
    <w:rsid w:val="007E106C"/>
    <w:rsid w:val="007E1CE8"/>
    <w:rsid w:val="007E1E18"/>
    <w:rsid w:val="007E43FC"/>
    <w:rsid w:val="007E479A"/>
    <w:rsid w:val="007E4ADE"/>
    <w:rsid w:val="007E695D"/>
    <w:rsid w:val="007E6E07"/>
    <w:rsid w:val="007F1994"/>
    <w:rsid w:val="007F32E2"/>
    <w:rsid w:val="007F33E0"/>
    <w:rsid w:val="007F4B05"/>
    <w:rsid w:val="007F5FCC"/>
    <w:rsid w:val="007F7844"/>
    <w:rsid w:val="00802B12"/>
    <w:rsid w:val="00803B06"/>
    <w:rsid w:val="00803DAF"/>
    <w:rsid w:val="00804FCC"/>
    <w:rsid w:val="00805889"/>
    <w:rsid w:val="008077B1"/>
    <w:rsid w:val="0081368A"/>
    <w:rsid w:val="00813885"/>
    <w:rsid w:val="0081405C"/>
    <w:rsid w:val="00817C66"/>
    <w:rsid w:val="00823219"/>
    <w:rsid w:val="00824318"/>
    <w:rsid w:val="008245A2"/>
    <w:rsid w:val="008245F0"/>
    <w:rsid w:val="00824D28"/>
    <w:rsid w:val="008268BE"/>
    <w:rsid w:val="00826AA4"/>
    <w:rsid w:val="00827A3C"/>
    <w:rsid w:val="00827C12"/>
    <w:rsid w:val="00827C44"/>
    <w:rsid w:val="00831B01"/>
    <w:rsid w:val="00835E6A"/>
    <w:rsid w:val="0084084D"/>
    <w:rsid w:val="00840E74"/>
    <w:rsid w:val="008424D2"/>
    <w:rsid w:val="008432E0"/>
    <w:rsid w:val="008441AA"/>
    <w:rsid w:val="0084442F"/>
    <w:rsid w:val="00846A0D"/>
    <w:rsid w:val="00846B88"/>
    <w:rsid w:val="0085001D"/>
    <w:rsid w:val="00854AB7"/>
    <w:rsid w:val="00855E22"/>
    <w:rsid w:val="00862454"/>
    <w:rsid w:val="0086391B"/>
    <w:rsid w:val="00864F19"/>
    <w:rsid w:val="00867E15"/>
    <w:rsid w:val="008705C0"/>
    <w:rsid w:val="00872FF9"/>
    <w:rsid w:val="00873212"/>
    <w:rsid w:val="00874BD1"/>
    <w:rsid w:val="00877602"/>
    <w:rsid w:val="00877A14"/>
    <w:rsid w:val="008800DA"/>
    <w:rsid w:val="008819BC"/>
    <w:rsid w:val="00882234"/>
    <w:rsid w:val="00885493"/>
    <w:rsid w:val="0089080C"/>
    <w:rsid w:val="00897B88"/>
    <w:rsid w:val="008A0A04"/>
    <w:rsid w:val="008A0DEE"/>
    <w:rsid w:val="008A4D03"/>
    <w:rsid w:val="008A59AD"/>
    <w:rsid w:val="008A6625"/>
    <w:rsid w:val="008A7037"/>
    <w:rsid w:val="008A704C"/>
    <w:rsid w:val="008A7D05"/>
    <w:rsid w:val="008B038C"/>
    <w:rsid w:val="008B0846"/>
    <w:rsid w:val="008B0EFB"/>
    <w:rsid w:val="008B2651"/>
    <w:rsid w:val="008B30AB"/>
    <w:rsid w:val="008B3C55"/>
    <w:rsid w:val="008B3DEA"/>
    <w:rsid w:val="008C10E6"/>
    <w:rsid w:val="008C4A91"/>
    <w:rsid w:val="008C5473"/>
    <w:rsid w:val="008C7883"/>
    <w:rsid w:val="008C7B28"/>
    <w:rsid w:val="008D5CE0"/>
    <w:rsid w:val="008D6A0C"/>
    <w:rsid w:val="008E03A3"/>
    <w:rsid w:val="008E0E94"/>
    <w:rsid w:val="008E0F11"/>
    <w:rsid w:val="008E391B"/>
    <w:rsid w:val="008E3A37"/>
    <w:rsid w:val="008F05E7"/>
    <w:rsid w:val="008F2276"/>
    <w:rsid w:val="008F233C"/>
    <w:rsid w:val="008F3EE4"/>
    <w:rsid w:val="008F5304"/>
    <w:rsid w:val="008F5A34"/>
    <w:rsid w:val="008F5A61"/>
    <w:rsid w:val="008F65CF"/>
    <w:rsid w:val="00900A41"/>
    <w:rsid w:val="00902129"/>
    <w:rsid w:val="00904C4C"/>
    <w:rsid w:val="0091010B"/>
    <w:rsid w:val="00910217"/>
    <w:rsid w:val="009117D3"/>
    <w:rsid w:val="00912B7D"/>
    <w:rsid w:val="009136DB"/>
    <w:rsid w:val="00914A4C"/>
    <w:rsid w:val="0091558F"/>
    <w:rsid w:val="00916332"/>
    <w:rsid w:val="00916C9E"/>
    <w:rsid w:val="00920157"/>
    <w:rsid w:val="00920A84"/>
    <w:rsid w:val="009216C3"/>
    <w:rsid w:val="00923A62"/>
    <w:rsid w:val="00924D70"/>
    <w:rsid w:val="00924FEF"/>
    <w:rsid w:val="00926D27"/>
    <w:rsid w:val="0092722B"/>
    <w:rsid w:val="009304D6"/>
    <w:rsid w:val="00930C72"/>
    <w:rsid w:val="0093191A"/>
    <w:rsid w:val="00934BFF"/>
    <w:rsid w:val="0093742A"/>
    <w:rsid w:val="00937ED1"/>
    <w:rsid w:val="00940E77"/>
    <w:rsid w:val="009414CA"/>
    <w:rsid w:val="00944E27"/>
    <w:rsid w:val="009474AD"/>
    <w:rsid w:val="00947F7D"/>
    <w:rsid w:val="0095082E"/>
    <w:rsid w:val="00952361"/>
    <w:rsid w:val="009530ED"/>
    <w:rsid w:val="00955841"/>
    <w:rsid w:val="00957C08"/>
    <w:rsid w:val="00957D60"/>
    <w:rsid w:val="00961323"/>
    <w:rsid w:val="009632B5"/>
    <w:rsid w:val="009662FC"/>
    <w:rsid w:val="00966929"/>
    <w:rsid w:val="00971EDD"/>
    <w:rsid w:val="009729D9"/>
    <w:rsid w:val="00973073"/>
    <w:rsid w:val="00973460"/>
    <w:rsid w:val="00973999"/>
    <w:rsid w:val="00973C19"/>
    <w:rsid w:val="00973C68"/>
    <w:rsid w:val="009746A1"/>
    <w:rsid w:val="009746CD"/>
    <w:rsid w:val="009750B4"/>
    <w:rsid w:val="00980696"/>
    <w:rsid w:val="00981FB5"/>
    <w:rsid w:val="0098442A"/>
    <w:rsid w:val="00984469"/>
    <w:rsid w:val="0098562F"/>
    <w:rsid w:val="009901CE"/>
    <w:rsid w:val="0099047E"/>
    <w:rsid w:val="0099107C"/>
    <w:rsid w:val="00991A82"/>
    <w:rsid w:val="00991E2E"/>
    <w:rsid w:val="00991E87"/>
    <w:rsid w:val="0099386A"/>
    <w:rsid w:val="009938F6"/>
    <w:rsid w:val="009A2131"/>
    <w:rsid w:val="009A2556"/>
    <w:rsid w:val="009A29C2"/>
    <w:rsid w:val="009A2E60"/>
    <w:rsid w:val="009A3C28"/>
    <w:rsid w:val="009A41A8"/>
    <w:rsid w:val="009A4B93"/>
    <w:rsid w:val="009A6E1B"/>
    <w:rsid w:val="009A7488"/>
    <w:rsid w:val="009B0824"/>
    <w:rsid w:val="009B2933"/>
    <w:rsid w:val="009B2ABE"/>
    <w:rsid w:val="009B3AB8"/>
    <w:rsid w:val="009B6478"/>
    <w:rsid w:val="009B7E83"/>
    <w:rsid w:val="009C0D5E"/>
    <w:rsid w:val="009C0DD8"/>
    <w:rsid w:val="009C3D7C"/>
    <w:rsid w:val="009D121A"/>
    <w:rsid w:val="009D317A"/>
    <w:rsid w:val="009E01F5"/>
    <w:rsid w:val="009E04BA"/>
    <w:rsid w:val="009E1430"/>
    <w:rsid w:val="009E2155"/>
    <w:rsid w:val="009E3630"/>
    <w:rsid w:val="009E451D"/>
    <w:rsid w:val="009E4992"/>
    <w:rsid w:val="009E7CE1"/>
    <w:rsid w:val="009F1615"/>
    <w:rsid w:val="009F1BB0"/>
    <w:rsid w:val="009F25AA"/>
    <w:rsid w:val="009F2D1C"/>
    <w:rsid w:val="009F58DC"/>
    <w:rsid w:val="009F746C"/>
    <w:rsid w:val="009F7ACA"/>
    <w:rsid w:val="00A00C14"/>
    <w:rsid w:val="00A0106B"/>
    <w:rsid w:val="00A01209"/>
    <w:rsid w:val="00A05323"/>
    <w:rsid w:val="00A05D0D"/>
    <w:rsid w:val="00A107CB"/>
    <w:rsid w:val="00A117AE"/>
    <w:rsid w:val="00A12A73"/>
    <w:rsid w:val="00A12D49"/>
    <w:rsid w:val="00A15835"/>
    <w:rsid w:val="00A15A42"/>
    <w:rsid w:val="00A16839"/>
    <w:rsid w:val="00A1754A"/>
    <w:rsid w:val="00A220E7"/>
    <w:rsid w:val="00A22F64"/>
    <w:rsid w:val="00A231A1"/>
    <w:rsid w:val="00A249F9"/>
    <w:rsid w:val="00A258DA"/>
    <w:rsid w:val="00A25FED"/>
    <w:rsid w:val="00A310ED"/>
    <w:rsid w:val="00A311EE"/>
    <w:rsid w:val="00A343DC"/>
    <w:rsid w:val="00A404F9"/>
    <w:rsid w:val="00A41B1B"/>
    <w:rsid w:val="00A42540"/>
    <w:rsid w:val="00A43525"/>
    <w:rsid w:val="00A43558"/>
    <w:rsid w:val="00A44674"/>
    <w:rsid w:val="00A44828"/>
    <w:rsid w:val="00A44924"/>
    <w:rsid w:val="00A4493D"/>
    <w:rsid w:val="00A5053C"/>
    <w:rsid w:val="00A52E5C"/>
    <w:rsid w:val="00A52FFB"/>
    <w:rsid w:val="00A55C97"/>
    <w:rsid w:val="00A614B2"/>
    <w:rsid w:val="00A63210"/>
    <w:rsid w:val="00A64940"/>
    <w:rsid w:val="00A67CA7"/>
    <w:rsid w:val="00A7235C"/>
    <w:rsid w:val="00A729CE"/>
    <w:rsid w:val="00A74624"/>
    <w:rsid w:val="00A74BC0"/>
    <w:rsid w:val="00A74C71"/>
    <w:rsid w:val="00A751A9"/>
    <w:rsid w:val="00A7563A"/>
    <w:rsid w:val="00A83401"/>
    <w:rsid w:val="00A84282"/>
    <w:rsid w:val="00A84E28"/>
    <w:rsid w:val="00A85159"/>
    <w:rsid w:val="00A85B57"/>
    <w:rsid w:val="00A86554"/>
    <w:rsid w:val="00A86785"/>
    <w:rsid w:val="00A86AC2"/>
    <w:rsid w:val="00A86BB3"/>
    <w:rsid w:val="00A94D40"/>
    <w:rsid w:val="00A9540A"/>
    <w:rsid w:val="00A9676D"/>
    <w:rsid w:val="00A96F59"/>
    <w:rsid w:val="00A97F2A"/>
    <w:rsid w:val="00AA331C"/>
    <w:rsid w:val="00AA4926"/>
    <w:rsid w:val="00AA557D"/>
    <w:rsid w:val="00AA5E90"/>
    <w:rsid w:val="00AA727E"/>
    <w:rsid w:val="00AA7CD0"/>
    <w:rsid w:val="00AB0242"/>
    <w:rsid w:val="00AB0725"/>
    <w:rsid w:val="00AB1D9D"/>
    <w:rsid w:val="00AB236C"/>
    <w:rsid w:val="00AB272D"/>
    <w:rsid w:val="00AB3946"/>
    <w:rsid w:val="00AB3BB2"/>
    <w:rsid w:val="00AB3CDB"/>
    <w:rsid w:val="00AB3FA2"/>
    <w:rsid w:val="00AB57BB"/>
    <w:rsid w:val="00AB688B"/>
    <w:rsid w:val="00AB73BA"/>
    <w:rsid w:val="00AC23E3"/>
    <w:rsid w:val="00AC29B5"/>
    <w:rsid w:val="00AC438D"/>
    <w:rsid w:val="00AC5297"/>
    <w:rsid w:val="00AC7197"/>
    <w:rsid w:val="00AC75AF"/>
    <w:rsid w:val="00AC7A26"/>
    <w:rsid w:val="00AC7D5C"/>
    <w:rsid w:val="00AD0D39"/>
    <w:rsid w:val="00AD1855"/>
    <w:rsid w:val="00AD1937"/>
    <w:rsid w:val="00AD1FEC"/>
    <w:rsid w:val="00AD283E"/>
    <w:rsid w:val="00AD60A2"/>
    <w:rsid w:val="00AD75CB"/>
    <w:rsid w:val="00AE0F36"/>
    <w:rsid w:val="00AE33A0"/>
    <w:rsid w:val="00AF00F0"/>
    <w:rsid w:val="00AF25BE"/>
    <w:rsid w:val="00AF322D"/>
    <w:rsid w:val="00AF430F"/>
    <w:rsid w:val="00AF5115"/>
    <w:rsid w:val="00AF703F"/>
    <w:rsid w:val="00B0019D"/>
    <w:rsid w:val="00B01268"/>
    <w:rsid w:val="00B01BCF"/>
    <w:rsid w:val="00B0312C"/>
    <w:rsid w:val="00B037B3"/>
    <w:rsid w:val="00B0493E"/>
    <w:rsid w:val="00B05387"/>
    <w:rsid w:val="00B06CFF"/>
    <w:rsid w:val="00B10E9D"/>
    <w:rsid w:val="00B11863"/>
    <w:rsid w:val="00B11B70"/>
    <w:rsid w:val="00B14E01"/>
    <w:rsid w:val="00B1511A"/>
    <w:rsid w:val="00B16778"/>
    <w:rsid w:val="00B22B85"/>
    <w:rsid w:val="00B246C1"/>
    <w:rsid w:val="00B25168"/>
    <w:rsid w:val="00B25633"/>
    <w:rsid w:val="00B2651B"/>
    <w:rsid w:val="00B26D56"/>
    <w:rsid w:val="00B325FA"/>
    <w:rsid w:val="00B33B64"/>
    <w:rsid w:val="00B34DD0"/>
    <w:rsid w:val="00B3554F"/>
    <w:rsid w:val="00B36078"/>
    <w:rsid w:val="00B40D16"/>
    <w:rsid w:val="00B40DBE"/>
    <w:rsid w:val="00B412EA"/>
    <w:rsid w:val="00B4211A"/>
    <w:rsid w:val="00B4540C"/>
    <w:rsid w:val="00B46D79"/>
    <w:rsid w:val="00B4704C"/>
    <w:rsid w:val="00B476D2"/>
    <w:rsid w:val="00B47DF1"/>
    <w:rsid w:val="00B50959"/>
    <w:rsid w:val="00B50978"/>
    <w:rsid w:val="00B538CE"/>
    <w:rsid w:val="00B56997"/>
    <w:rsid w:val="00B56BFA"/>
    <w:rsid w:val="00B601EC"/>
    <w:rsid w:val="00B624FC"/>
    <w:rsid w:val="00B6629E"/>
    <w:rsid w:val="00B66A40"/>
    <w:rsid w:val="00B66F09"/>
    <w:rsid w:val="00B66FF4"/>
    <w:rsid w:val="00B7124A"/>
    <w:rsid w:val="00B71A21"/>
    <w:rsid w:val="00B72ACC"/>
    <w:rsid w:val="00B73831"/>
    <w:rsid w:val="00B73930"/>
    <w:rsid w:val="00B76856"/>
    <w:rsid w:val="00B803CB"/>
    <w:rsid w:val="00B8080A"/>
    <w:rsid w:val="00B809D1"/>
    <w:rsid w:val="00B80A8D"/>
    <w:rsid w:val="00B81012"/>
    <w:rsid w:val="00B842E3"/>
    <w:rsid w:val="00B84994"/>
    <w:rsid w:val="00B87BE2"/>
    <w:rsid w:val="00B9230A"/>
    <w:rsid w:val="00B937C1"/>
    <w:rsid w:val="00B95728"/>
    <w:rsid w:val="00B96A18"/>
    <w:rsid w:val="00BA0425"/>
    <w:rsid w:val="00BA1832"/>
    <w:rsid w:val="00BA1C43"/>
    <w:rsid w:val="00BA4A24"/>
    <w:rsid w:val="00BA5F32"/>
    <w:rsid w:val="00BA6558"/>
    <w:rsid w:val="00BA6BDF"/>
    <w:rsid w:val="00BA7B11"/>
    <w:rsid w:val="00BB23C4"/>
    <w:rsid w:val="00BB2968"/>
    <w:rsid w:val="00BB2EA1"/>
    <w:rsid w:val="00BB4CB8"/>
    <w:rsid w:val="00BB61F5"/>
    <w:rsid w:val="00BB79E9"/>
    <w:rsid w:val="00BC0DEA"/>
    <w:rsid w:val="00BC0E26"/>
    <w:rsid w:val="00BC5F6A"/>
    <w:rsid w:val="00BD385B"/>
    <w:rsid w:val="00BD6425"/>
    <w:rsid w:val="00BE6D93"/>
    <w:rsid w:val="00BE7B57"/>
    <w:rsid w:val="00BE7F8E"/>
    <w:rsid w:val="00BF0300"/>
    <w:rsid w:val="00BF07B2"/>
    <w:rsid w:val="00BF0A05"/>
    <w:rsid w:val="00BF14E8"/>
    <w:rsid w:val="00BF2AFC"/>
    <w:rsid w:val="00BF3715"/>
    <w:rsid w:val="00BF5BCB"/>
    <w:rsid w:val="00BF7E16"/>
    <w:rsid w:val="00C00F14"/>
    <w:rsid w:val="00C01512"/>
    <w:rsid w:val="00C02B9A"/>
    <w:rsid w:val="00C02FFB"/>
    <w:rsid w:val="00C03967"/>
    <w:rsid w:val="00C048DB"/>
    <w:rsid w:val="00C052DA"/>
    <w:rsid w:val="00C05F18"/>
    <w:rsid w:val="00C107E6"/>
    <w:rsid w:val="00C12CCE"/>
    <w:rsid w:val="00C13E3D"/>
    <w:rsid w:val="00C140BF"/>
    <w:rsid w:val="00C141E6"/>
    <w:rsid w:val="00C15E4A"/>
    <w:rsid w:val="00C15FA2"/>
    <w:rsid w:val="00C1640E"/>
    <w:rsid w:val="00C233E8"/>
    <w:rsid w:val="00C23B18"/>
    <w:rsid w:val="00C253C0"/>
    <w:rsid w:val="00C2660A"/>
    <w:rsid w:val="00C3204D"/>
    <w:rsid w:val="00C33A9E"/>
    <w:rsid w:val="00C417D6"/>
    <w:rsid w:val="00C43786"/>
    <w:rsid w:val="00C44DF3"/>
    <w:rsid w:val="00C44FEF"/>
    <w:rsid w:val="00C456D6"/>
    <w:rsid w:val="00C52121"/>
    <w:rsid w:val="00C5232D"/>
    <w:rsid w:val="00C531DF"/>
    <w:rsid w:val="00C53AAB"/>
    <w:rsid w:val="00C53C5D"/>
    <w:rsid w:val="00C54D57"/>
    <w:rsid w:val="00C552D7"/>
    <w:rsid w:val="00C56C10"/>
    <w:rsid w:val="00C573F2"/>
    <w:rsid w:val="00C57EE7"/>
    <w:rsid w:val="00C60E5D"/>
    <w:rsid w:val="00C62AD7"/>
    <w:rsid w:val="00C62B32"/>
    <w:rsid w:val="00C645D8"/>
    <w:rsid w:val="00C6575E"/>
    <w:rsid w:val="00C66A26"/>
    <w:rsid w:val="00C66EE0"/>
    <w:rsid w:val="00C67B61"/>
    <w:rsid w:val="00C70480"/>
    <w:rsid w:val="00C70EBE"/>
    <w:rsid w:val="00C73CB9"/>
    <w:rsid w:val="00C741FE"/>
    <w:rsid w:val="00C751F4"/>
    <w:rsid w:val="00C7547D"/>
    <w:rsid w:val="00C754E2"/>
    <w:rsid w:val="00C759F1"/>
    <w:rsid w:val="00C767C8"/>
    <w:rsid w:val="00C77A1F"/>
    <w:rsid w:val="00C849FF"/>
    <w:rsid w:val="00C86568"/>
    <w:rsid w:val="00C871DD"/>
    <w:rsid w:val="00C915BC"/>
    <w:rsid w:val="00C91918"/>
    <w:rsid w:val="00C91DB9"/>
    <w:rsid w:val="00C9248C"/>
    <w:rsid w:val="00C9519A"/>
    <w:rsid w:val="00C965CB"/>
    <w:rsid w:val="00C9662E"/>
    <w:rsid w:val="00C978CB"/>
    <w:rsid w:val="00CA07E1"/>
    <w:rsid w:val="00CA4416"/>
    <w:rsid w:val="00CA6811"/>
    <w:rsid w:val="00CB063C"/>
    <w:rsid w:val="00CB0A77"/>
    <w:rsid w:val="00CB0A8E"/>
    <w:rsid w:val="00CB2432"/>
    <w:rsid w:val="00CB3664"/>
    <w:rsid w:val="00CB3877"/>
    <w:rsid w:val="00CB4B23"/>
    <w:rsid w:val="00CB50B2"/>
    <w:rsid w:val="00CB6D0A"/>
    <w:rsid w:val="00CB70C8"/>
    <w:rsid w:val="00CC047A"/>
    <w:rsid w:val="00CC0B53"/>
    <w:rsid w:val="00CC2DC5"/>
    <w:rsid w:val="00CC3226"/>
    <w:rsid w:val="00CC33DF"/>
    <w:rsid w:val="00CC7A7D"/>
    <w:rsid w:val="00CC7D38"/>
    <w:rsid w:val="00CD1221"/>
    <w:rsid w:val="00CD1C8E"/>
    <w:rsid w:val="00CD2A4E"/>
    <w:rsid w:val="00CD2D6D"/>
    <w:rsid w:val="00CD2F3D"/>
    <w:rsid w:val="00CD3898"/>
    <w:rsid w:val="00CD5CFE"/>
    <w:rsid w:val="00CD6317"/>
    <w:rsid w:val="00CD6B13"/>
    <w:rsid w:val="00CE2B6C"/>
    <w:rsid w:val="00CE3615"/>
    <w:rsid w:val="00CE425C"/>
    <w:rsid w:val="00CE60D9"/>
    <w:rsid w:val="00CE6E10"/>
    <w:rsid w:val="00CE72EB"/>
    <w:rsid w:val="00CF0333"/>
    <w:rsid w:val="00CF3BF0"/>
    <w:rsid w:val="00CF4A1A"/>
    <w:rsid w:val="00CF5673"/>
    <w:rsid w:val="00CF71EE"/>
    <w:rsid w:val="00D00437"/>
    <w:rsid w:val="00D01D00"/>
    <w:rsid w:val="00D0273E"/>
    <w:rsid w:val="00D0281F"/>
    <w:rsid w:val="00D03CA7"/>
    <w:rsid w:val="00D07010"/>
    <w:rsid w:val="00D07B11"/>
    <w:rsid w:val="00D100E2"/>
    <w:rsid w:val="00D11FB4"/>
    <w:rsid w:val="00D12C51"/>
    <w:rsid w:val="00D136E1"/>
    <w:rsid w:val="00D15445"/>
    <w:rsid w:val="00D16895"/>
    <w:rsid w:val="00D16BAF"/>
    <w:rsid w:val="00D17D79"/>
    <w:rsid w:val="00D17E1A"/>
    <w:rsid w:val="00D216CC"/>
    <w:rsid w:val="00D21E38"/>
    <w:rsid w:val="00D226BF"/>
    <w:rsid w:val="00D246DF"/>
    <w:rsid w:val="00D248F1"/>
    <w:rsid w:val="00D24BE3"/>
    <w:rsid w:val="00D25C16"/>
    <w:rsid w:val="00D26CA8"/>
    <w:rsid w:val="00D321DD"/>
    <w:rsid w:val="00D325C5"/>
    <w:rsid w:val="00D32840"/>
    <w:rsid w:val="00D32CBE"/>
    <w:rsid w:val="00D3389D"/>
    <w:rsid w:val="00D33C50"/>
    <w:rsid w:val="00D34181"/>
    <w:rsid w:val="00D350EB"/>
    <w:rsid w:val="00D370AD"/>
    <w:rsid w:val="00D37EAD"/>
    <w:rsid w:val="00D4174D"/>
    <w:rsid w:val="00D44C60"/>
    <w:rsid w:val="00D45DE8"/>
    <w:rsid w:val="00D47AD5"/>
    <w:rsid w:val="00D52D39"/>
    <w:rsid w:val="00D537EA"/>
    <w:rsid w:val="00D53E51"/>
    <w:rsid w:val="00D54AC7"/>
    <w:rsid w:val="00D555CD"/>
    <w:rsid w:val="00D566FC"/>
    <w:rsid w:val="00D63ED6"/>
    <w:rsid w:val="00D67243"/>
    <w:rsid w:val="00D67A98"/>
    <w:rsid w:val="00D710CF"/>
    <w:rsid w:val="00D72262"/>
    <w:rsid w:val="00D736F1"/>
    <w:rsid w:val="00D74046"/>
    <w:rsid w:val="00D80D7B"/>
    <w:rsid w:val="00D819D7"/>
    <w:rsid w:val="00D8202C"/>
    <w:rsid w:val="00D83557"/>
    <w:rsid w:val="00D859CA"/>
    <w:rsid w:val="00D85ABD"/>
    <w:rsid w:val="00D9020C"/>
    <w:rsid w:val="00D9081A"/>
    <w:rsid w:val="00D911A4"/>
    <w:rsid w:val="00D91ACB"/>
    <w:rsid w:val="00D92113"/>
    <w:rsid w:val="00D927D5"/>
    <w:rsid w:val="00D947A8"/>
    <w:rsid w:val="00D95290"/>
    <w:rsid w:val="00D95EFD"/>
    <w:rsid w:val="00DA0971"/>
    <w:rsid w:val="00DA1436"/>
    <w:rsid w:val="00DA1C5A"/>
    <w:rsid w:val="00DA1C9D"/>
    <w:rsid w:val="00DA289D"/>
    <w:rsid w:val="00DA3D36"/>
    <w:rsid w:val="00DA5B65"/>
    <w:rsid w:val="00DA6409"/>
    <w:rsid w:val="00DA78EF"/>
    <w:rsid w:val="00DB08CF"/>
    <w:rsid w:val="00DB24A8"/>
    <w:rsid w:val="00DB280D"/>
    <w:rsid w:val="00DB2B17"/>
    <w:rsid w:val="00DB44C3"/>
    <w:rsid w:val="00DB6906"/>
    <w:rsid w:val="00DC0369"/>
    <w:rsid w:val="00DC0D94"/>
    <w:rsid w:val="00DC1942"/>
    <w:rsid w:val="00DC1C79"/>
    <w:rsid w:val="00DC3247"/>
    <w:rsid w:val="00DC689E"/>
    <w:rsid w:val="00DC6F37"/>
    <w:rsid w:val="00DD0C1E"/>
    <w:rsid w:val="00DD0D47"/>
    <w:rsid w:val="00DD1247"/>
    <w:rsid w:val="00DD21B1"/>
    <w:rsid w:val="00DD24D7"/>
    <w:rsid w:val="00DD6847"/>
    <w:rsid w:val="00DE0B41"/>
    <w:rsid w:val="00DE130A"/>
    <w:rsid w:val="00DE1688"/>
    <w:rsid w:val="00DE1AB0"/>
    <w:rsid w:val="00DE1D52"/>
    <w:rsid w:val="00DE2E6D"/>
    <w:rsid w:val="00DE38EA"/>
    <w:rsid w:val="00DE424F"/>
    <w:rsid w:val="00DE7211"/>
    <w:rsid w:val="00DF00EA"/>
    <w:rsid w:val="00DF2D4B"/>
    <w:rsid w:val="00DF37BB"/>
    <w:rsid w:val="00DF3A84"/>
    <w:rsid w:val="00DF732A"/>
    <w:rsid w:val="00E01A3C"/>
    <w:rsid w:val="00E01C03"/>
    <w:rsid w:val="00E056E4"/>
    <w:rsid w:val="00E05CF5"/>
    <w:rsid w:val="00E10173"/>
    <w:rsid w:val="00E10516"/>
    <w:rsid w:val="00E11719"/>
    <w:rsid w:val="00E134B7"/>
    <w:rsid w:val="00E150A0"/>
    <w:rsid w:val="00E169E8"/>
    <w:rsid w:val="00E206C6"/>
    <w:rsid w:val="00E21DCB"/>
    <w:rsid w:val="00E2376B"/>
    <w:rsid w:val="00E24BCE"/>
    <w:rsid w:val="00E25000"/>
    <w:rsid w:val="00E25262"/>
    <w:rsid w:val="00E2768B"/>
    <w:rsid w:val="00E277FC"/>
    <w:rsid w:val="00E3060D"/>
    <w:rsid w:val="00E340E0"/>
    <w:rsid w:val="00E341F1"/>
    <w:rsid w:val="00E348B7"/>
    <w:rsid w:val="00E35309"/>
    <w:rsid w:val="00E35BCD"/>
    <w:rsid w:val="00E40A07"/>
    <w:rsid w:val="00E41EBF"/>
    <w:rsid w:val="00E447F2"/>
    <w:rsid w:val="00E44C1C"/>
    <w:rsid w:val="00E45A13"/>
    <w:rsid w:val="00E45A9E"/>
    <w:rsid w:val="00E507CC"/>
    <w:rsid w:val="00E52177"/>
    <w:rsid w:val="00E52E66"/>
    <w:rsid w:val="00E53F0A"/>
    <w:rsid w:val="00E5545A"/>
    <w:rsid w:val="00E567FF"/>
    <w:rsid w:val="00E60B7E"/>
    <w:rsid w:val="00E61D2C"/>
    <w:rsid w:val="00E63997"/>
    <w:rsid w:val="00E65E31"/>
    <w:rsid w:val="00E65E89"/>
    <w:rsid w:val="00E66B2C"/>
    <w:rsid w:val="00E66F9F"/>
    <w:rsid w:val="00E67C84"/>
    <w:rsid w:val="00E6A52F"/>
    <w:rsid w:val="00E703D1"/>
    <w:rsid w:val="00E72746"/>
    <w:rsid w:val="00E72A2D"/>
    <w:rsid w:val="00E7375D"/>
    <w:rsid w:val="00E73928"/>
    <w:rsid w:val="00E73FB9"/>
    <w:rsid w:val="00E74B18"/>
    <w:rsid w:val="00E74C75"/>
    <w:rsid w:val="00E74DC0"/>
    <w:rsid w:val="00E76111"/>
    <w:rsid w:val="00E779D3"/>
    <w:rsid w:val="00E8011B"/>
    <w:rsid w:val="00E80525"/>
    <w:rsid w:val="00E813AF"/>
    <w:rsid w:val="00E87A17"/>
    <w:rsid w:val="00E90DEF"/>
    <w:rsid w:val="00E95027"/>
    <w:rsid w:val="00EA019D"/>
    <w:rsid w:val="00EA0884"/>
    <w:rsid w:val="00EA3834"/>
    <w:rsid w:val="00EA54B0"/>
    <w:rsid w:val="00EA57F4"/>
    <w:rsid w:val="00EA73DF"/>
    <w:rsid w:val="00EB08B5"/>
    <w:rsid w:val="00EB17BA"/>
    <w:rsid w:val="00EB2D40"/>
    <w:rsid w:val="00EB4273"/>
    <w:rsid w:val="00EB4CFF"/>
    <w:rsid w:val="00EB5008"/>
    <w:rsid w:val="00EB5D72"/>
    <w:rsid w:val="00EB668F"/>
    <w:rsid w:val="00EC4B42"/>
    <w:rsid w:val="00EC4D2C"/>
    <w:rsid w:val="00EC55EC"/>
    <w:rsid w:val="00EC7654"/>
    <w:rsid w:val="00ED09C9"/>
    <w:rsid w:val="00ED0D97"/>
    <w:rsid w:val="00ED1A02"/>
    <w:rsid w:val="00ED2DC0"/>
    <w:rsid w:val="00ED514B"/>
    <w:rsid w:val="00ED56E3"/>
    <w:rsid w:val="00ED6BC7"/>
    <w:rsid w:val="00EE425D"/>
    <w:rsid w:val="00EE4494"/>
    <w:rsid w:val="00EE525C"/>
    <w:rsid w:val="00EE5FEF"/>
    <w:rsid w:val="00EF0CD1"/>
    <w:rsid w:val="00EF0F99"/>
    <w:rsid w:val="00EF3704"/>
    <w:rsid w:val="00EF38DB"/>
    <w:rsid w:val="00EF40C8"/>
    <w:rsid w:val="00EF5B47"/>
    <w:rsid w:val="00EF6A24"/>
    <w:rsid w:val="00EF7A71"/>
    <w:rsid w:val="00F0074D"/>
    <w:rsid w:val="00F00D1E"/>
    <w:rsid w:val="00F016A7"/>
    <w:rsid w:val="00F02C2D"/>
    <w:rsid w:val="00F04920"/>
    <w:rsid w:val="00F05F25"/>
    <w:rsid w:val="00F07085"/>
    <w:rsid w:val="00F12187"/>
    <w:rsid w:val="00F12AF7"/>
    <w:rsid w:val="00F137D3"/>
    <w:rsid w:val="00F1558C"/>
    <w:rsid w:val="00F15E5E"/>
    <w:rsid w:val="00F15E71"/>
    <w:rsid w:val="00F16124"/>
    <w:rsid w:val="00F163D6"/>
    <w:rsid w:val="00F1750C"/>
    <w:rsid w:val="00F17C0F"/>
    <w:rsid w:val="00F20F65"/>
    <w:rsid w:val="00F24735"/>
    <w:rsid w:val="00F32B3D"/>
    <w:rsid w:val="00F33BC4"/>
    <w:rsid w:val="00F3430F"/>
    <w:rsid w:val="00F3500F"/>
    <w:rsid w:val="00F35C20"/>
    <w:rsid w:val="00F366A4"/>
    <w:rsid w:val="00F37C1E"/>
    <w:rsid w:val="00F4048A"/>
    <w:rsid w:val="00F41A69"/>
    <w:rsid w:val="00F424E0"/>
    <w:rsid w:val="00F44BC8"/>
    <w:rsid w:val="00F4507C"/>
    <w:rsid w:val="00F4575F"/>
    <w:rsid w:val="00F4681B"/>
    <w:rsid w:val="00F52990"/>
    <w:rsid w:val="00F52F02"/>
    <w:rsid w:val="00F53E73"/>
    <w:rsid w:val="00F55B53"/>
    <w:rsid w:val="00F5610C"/>
    <w:rsid w:val="00F56630"/>
    <w:rsid w:val="00F56886"/>
    <w:rsid w:val="00F60C26"/>
    <w:rsid w:val="00F611BA"/>
    <w:rsid w:val="00F612EB"/>
    <w:rsid w:val="00F61AE8"/>
    <w:rsid w:val="00F63B40"/>
    <w:rsid w:val="00F641CC"/>
    <w:rsid w:val="00F653C5"/>
    <w:rsid w:val="00F65970"/>
    <w:rsid w:val="00F65AAE"/>
    <w:rsid w:val="00F66948"/>
    <w:rsid w:val="00F6754A"/>
    <w:rsid w:val="00F700A9"/>
    <w:rsid w:val="00F712BF"/>
    <w:rsid w:val="00F7198C"/>
    <w:rsid w:val="00F7586A"/>
    <w:rsid w:val="00F7706E"/>
    <w:rsid w:val="00F77F04"/>
    <w:rsid w:val="00F77F5C"/>
    <w:rsid w:val="00F77FD2"/>
    <w:rsid w:val="00F821EB"/>
    <w:rsid w:val="00F822F9"/>
    <w:rsid w:val="00F82628"/>
    <w:rsid w:val="00F83BF7"/>
    <w:rsid w:val="00F8618D"/>
    <w:rsid w:val="00F872B6"/>
    <w:rsid w:val="00F91CF1"/>
    <w:rsid w:val="00F91D5A"/>
    <w:rsid w:val="00F92EAA"/>
    <w:rsid w:val="00F94709"/>
    <w:rsid w:val="00F94E36"/>
    <w:rsid w:val="00F95A7E"/>
    <w:rsid w:val="00FA0B6F"/>
    <w:rsid w:val="00FA2A92"/>
    <w:rsid w:val="00FA2EF1"/>
    <w:rsid w:val="00FA5F25"/>
    <w:rsid w:val="00FA6ACC"/>
    <w:rsid w:val="00FA7351"/>
    <w:rsid w:val="00FA764B"/>
    <w:rsid w:val="00FA7B53"/>
    <w:rsid w:val="00FA7F55"/>
    <w:rsid w:val="00FB1CD3"/>
    <w:rsid w:val="00FB2E07"/>
    <w:rsid w:val="00FB2F3E"/>
    <w:rsid w:val="00FB4BC0"/>
    <w:rsid w:val="00FB5CA1"/>
    <w:rsid w:val="00FB76EE"/>
    <w:rsid w:val="00FB7DDF"/>
    <w:rsid w:val="00FC13DD"/>
    <w:rsid w:val="00FC2742"/>
    <w:rsid w:val="00FC3B6C"/>
    <w:rsid w:val="00FC3E6B"/>
    <w:rsid w:val="00FC4310"/>
    <w:rsid w:val="00FC49CC"/>
    <w:rsid w:val="00FC5BE1"/>
    <w:rsid w:val="00FC5D57"/>
    <w:rsid w:val="00FC6B98"/>
    <w:rsid w:val="00FC75E8"/>
    <w:rsid w:val="00FC79A1"/>
    <w:rsid w:val="00FC7BCB"/>
    <w:rsid w:val="00FC7DD9"/>
    <w:rsid w:val="00FD0BF1"/>
    <w:rsid w:val="00FD1C5D"/>
    <w:rsid w:val="00FD1D52"/>
    <w:rsid w:val="00FD1F17"/>
    <w:rsid w:val="00FD1FE2"/>
    <w:rsid w:val="00FD2069"/>
    <w:rsid w:val="00FD3403"/>
    <w:rsid w:val="00FD4347"/>
    <w:rsid w:val="00FD5910"/>
    <w:rsid w:val="00FD6B8D"/>
    <w:rsid w:val="00FE3621"/>
    <w:rsid w:val="00FE440B"/>
    <w:rsid w:val="00FE4C06"/>
    <w:rsid w:val="00FE5E2E"/>
    <w:rsid w:val="00FE68D6"/>
    <w:rsid w:val="00FE6D2F"/>
    <w:rsid w:val="00FE6F5E"/>
    <w:rsid w:val="00FE73F8"/>
    <w:rsid w:val="00FE743A"/>
    <w:rsid w:val="00FE7BBB"/>
    <w:rsid w:val="00FF0224"/>
    <w:rsid w:val="00FF1415"/>
    <w:rsid w:val="00FF1571"/>
    <w:rsid w:val="00FF225D"/>
    <w:rsid w:val="00FF55E1"/>
    <w:rsid w:val="00FF5702"/>
    <w:rsid w:val="00FF57A8"/>
    <w:rsid w:val="00FF5AD9"/>
    <w:rsid w:val="00FF6185"/>
    <w:rsid w:val="00FF6BDC"/>
    <w:rsid w:val="01527DDA"/>
    <w:rsid w:val="0158F792"/>
    <w:rsid w:val="017C86D3"/>
    <w:rsid w:val="020024AC"/>
    <w:rsid w:val="02456682"/>
    <w:rsid w:val="02DD388E"/>
    <w:rsid w:val="031D6B7A"/>
    <w:rsid w:val="03C95E2E"/>
    <w:rsid w:val="03EE210C"/>
    <w:rsid w:val="03FA5D0F"/>
    <w:rsid w:val="042EBCA5"/>
    <w:rsid w:val="048B0F69"/>
    <w:rsid w:val="04BF7C30"/>
    <w:rsid w:val="0508308A"/>
    <w:rsid w:val="054A9194"/>
    <w:rsid w:val="05CF9D75"/>
    <w:rsid w:val="06127C8F"/>
    <w:rsid w:val="064ABF66"/>
    <w:rsid w:val="06B6F7A9"/>
    <w:rsid w:val="078043A3"/>
    <w:rsid w:val="07958A68"/>
    <w:rsid w:val="079E2950"/>
    <w:rsid w:val="090C48D2"/>
    <w:rsid w:val="09DF5C7B"/>
    <w:rsid w:val="0A5FBE52"/>
    <w:rsid w:val="0A8181E3"/>
    <w:rsid w:val="0AF9A1A1"/>
    <w:rsid w:val="0B38E5EA"/>
    <w:rsid w:val="0B543445"/>
    <w:rsid w:val="0B7257FB"/>
    <w:rsid w:val="0CB0DD3C"/>
    <w:rsid w:val="0CC87E3E"/>
    <w:rsid w:val="0CC896BD"/>
    <w:rsid w:val="0DC2C570"/>
    <w:rsid w:val="0E81AD72"/>
    <w:rsid w:val="0EA73DAC"/>
    <w:rsid w:val="0EAD5FC8"/>
    <w:rsid w:val="0EAFBB55"/>
    <w:rsid w:val="0EEAF4AB"/>
    <w:rsid w:val="10654692"/>
    <w:rsid w:val="1104D5AA"/>
    <w:rsid w:val="11A55CBB"/>
    <w:rsid w:val="11A5C1C0"/>
    <w:rsid w:val="11D47683"/>
    <w:rsid w:val="121B69F1"/>
    <w:rsid w:val="134D312D"/>
    <w:rsid w:val="13B68E86"/>
    <w:rsid w:val="13DE4F36"/>
    <w:rsid w:val="13E3C47A"/>
    <w:rsid w:val="13F781C9"/>
    <w:rsid w:val="14430E97"/>
    <w:rsid w:val="14DF8D22"/>
    <w:rsid w:val="14EE029A"/>
    <w:rsid w:val="152E17C3"/>
    <w:rsid w:val="15554124"/>
    <w:rsid w:val="1588B908"/>
    <w:rsid w:val="18A57DAE"/>
    <w:rsid w:val="19095502"/>
    <w:rsid w:val="1923F1D3"/>
    <w:rsid w:val="1960A32A"/>
    <w:rsid w:val="198BEEF8"/>
    <w:rsid w:val="198BF75C"/>
    <w:rsid w:val="199AED1F"/>
    <w:rsid w:val="1AB66F86"/>
    <w:rsid w:val="1BB4DAAD"/>
    <w:rsid w:val="1C3CB0AE"/>
    <w:rsid w:val="1C5F3317"/>
    <w:rsid w:val="1C9F016C"/>
    <w:rsid w:val="1CF6EE49"/>
    <w:rsid w:val="1D3EE9FA"/>
    <w:rsid w:val="1DA335BC"/>
    <w:rsid w:val="1DD3405F"/>
    <w:rsid w:val="1EA3E295"/>
    <w:rsid w:val="1EC5D875"/>
    <w:rsid w:val="1EE40752"/>
    <w:rsid w:val="1EE88795"/>
    <w:rsid w:val="1F4FF1A1"/>
    <w:rsid w:val="1FFAA705"/>
    <w:rsid w:val="2123496B"/>
    <w:rsid w:val="2159F25F"/>
    <w:rsid w:val="21E1F609"/>
    <w:rsid w:val="21E41C0C"/>
    <w:rsid w:val="21FDAE95"/>
    <w:rsid w:val="224E7DAF"/>
    <w:rsid w:val="22B13A80"/>
    <w:rsid w:val="22D54958"/>
    <w:rsid w:val="243C47CB"/>
    <w:rsid w:val="25B7A2C4"/>
    <w:rsid w:val="25BCA8AD"/>
    <w:rsid w:val="25F94E52"/>
    <w:rsid w:val="25FE2C5B"/>
    <w:rsid w:val="27AC2009"/>
    <w:rsid w:val="27E3DDB1"/>
    <w:rsid w:val="28217387"/>
    <w:rsid w:val="286C9A22"/>
    <w:rsid w:val="28D218BF"/>
    <w:rsid w:val="293BEAE4"/>
    <w:rsid w:val="29EDB37B"/>
    <w:rsid w:val="29EFD6C3"/>
    <w:rsid w:val="2A1596EE"/>
    <w:rsid w:val="2A38E985"/>
    <w:rsid w:val="2A4F9648"/>
    <w:rsid w:val="2A98D111"/>
    <w:rsid w:val="2AF0963C"/>
    <w:rsid w:val="2B2863E1"/>
    <w:rsid w:val="2B29FD98"/>
    <w:rsid w:val="2C3973FA"/>
    <w:rsid w:val="2C4E8D4D"/>
    <w:rsid w:val="2CBCFC97"/>
    <w:rsid w:val="2D9F1EED"/>
    <w:rsid w:val="2DEA5CD5"/>
    <w:rsid w:val="2E2630FE"/>
    <w:rsid w:val="2E7D1236"/>
    <w:rsid w:val="2EA01CC6"/>
    <w:rsid w:val="2FBB140E"/>
    <w:rsid w:val="301F2AB3"/>
    <w:rsid w:val="303F1A3E"/>
    <w:rsid w:val="305930A5"/>
    <w:rsid w:val="3060AD36"/>
    <w:rsid w:val="30869FE1"/>
    <w:rsid w:val="313617B1"/>
    <w:rsid w:val="3168890F"/>
    <w:rsid w:val="317B637A"/>
    <w:rsid w:val="31D0D546"/>
    <w:rsid w:val="32D93941"/>
    <w:rsid w:val="32E30D23"/>
    <w:rsid w:val="331E4A17"/>
    <w:rsid w:val="3323A93C"/>
    <w:rsid w:val="33712BAC"/>
    <w:rsid w:val="33C7563D"/>
    <w:rsid w:val="33F9B128"/>
    <w:rsid w:val="342F1692"/>
    <w:rsid w:val="346A4681"/>
    <w:rsid w:val="34BFF482"/>
    <w:rsid w:val="350EBE15"/>
    <w:rsid w:val="358B04F9"/>
    <w:rsid w:val="3632C627"/>
    <w:rsid w:val="367F465E"/>
    <w:rsid w:val="36AB084D"/>
    <w:rsid w:val="3757A1B9"/>
    <w:rsid w:val="37D08D8E"/>
    <w:rsid w:val="37D6D788"/>
    <w:rsid w:val="3870D3CC"/>
    <w:rsid w:val="38DD7930"/>
    <w:rsid w:val="38E359C2"/>
    <w:rsid w:val="3903F1C3"/>
    <w:rsid w:val="398BE42F"/>
    <w:rsid w:val="39B1CD80"/>
    <w:rsid w:val="39F99A2F"/>
    <w:rsid w:val="3A40C6A2"/>
    <w:rsid w:val="3A40E517"/>
    <w:rsid w:val="3ABB7680"/>
    <w:rsid w:val="3ADD448D"/>
    <w:rsid w:val="3B4818C6"/>
    <w:rsid w:val="3BE81A94"/>
    <w:rsid w:val="3BF3857C"/>
    <w:rsid w:val="3C5B466E"/>
    <w:rsid w:val="3C74B22F"/>
    <w:rsid w:val="3DCD310E"/>
    <w:rsid w:val="3DE2BBB0"/>
    <w:rsid w:val="3DF7B229"/>
    <w:rsid w:val="3E1E3BBE"/>
    <w:rsid w:val="3E56AD2B"/>
    <w:rsid w:val="3E9A49D2"/>
    <w:rsid w:val="3ECEFD02"/>
    <w:rsid w:val="3EDCE11C"/>
    <w:rsid w:val="3F9C56B7"/>
    <w:rsid w:val="3FDF7036"/>
    <w:rsid w:val="400A5D68"/>
    <w:rsid w:val="40F26E1B"/>
    <w:rsid w:val="412773FD"/>
    <w:rsid w:val="41638D8D"/>
    <w:rsid w:val="41A580B8"/>
    <w:rsid w:val="41C62B02"/>
    <w:rsid w:val="426A295E"/>
    <w:rsid w:val="42CFF465"/>
    <w:rsid w:val="43991801"/>
    <w:rsid w:val="44C024A5"/>
    <w:rsid w:val="453E0BFA"/>
    <w:rsid w:val="45FE8DF5"/>
    <w:rsid w:val="461F0873"/>
    <w:rsid w:val="465726E9"/>
    <w:rsid w:val="46D206FC"/>
    <w:rsid w:val="47EE3C04"/>
    <w:rsid w:val="47F1DC1F"/>
    <w:rsid w:val="48A1A329"/>
    <w:rsid w:val="48BC9945"/>
    <w:rsid w:val="48D9EF48"/>
    <w:rsid w:val="49076841"/>
    <w:rsid w:val="4958A5ED"/>
    <w:rsid w:val="49849BD7"/>
    <w:rsid w:val="4A6CEF3D"/>
    <w:rsid w:val="4A9043E6"/>
    <w:rsid w:val="4AD7326A"/>
    <w:rsid w:val="4B304A16"/>
    <w:rsid w:val="4B553E6D"/>
    <w:rsid w:val="4B6E9299"/>
    <w:rsid w:val="4E9DCCC7"/>
    <w:rsid w:val="4EF218C1"/>
    <w:rsid w:val="4F572FED"/>
    <w:rsid w:val="501C04FE"/>
    <w:rsid w:val="5055257A"/>
    <w:rsid w:val="505DEE5F"/>
    <w:rsid w:val="506B64AE"/>
    <w:rsid w:val="50E9D159"/>
    <w:rsid w:val="512BC8AC"/>
    <w:rsid w:val="5340C337"/>
    <w:rsid w:val="53448C8F"/>
    <w:rsid w:val="541AD31B"/>
    <w:rsid w:val="5469C4A0"/>
    <w:rsid w:val="5484DCCC"/>
    <w:rsid w:val="54CEA523"/>
    <w:rsid w:val="55A241CD"/>
    <w:rsid w:val="55ADDF8F"/>
    <w:rsid w:val="56D011D2"/>
    <w:rsid w:val="574BAB18"/>
    <w:rsid w:val="579AC4B0"/>
    <w:rsid w:val="59AA1C5C"/>
    <w:rsid w:val="5AA90683"/>
    <w:rsid w:val="5AF7B00E"/>
    <w:rsid w:val="5B44D366"/>
    <w:rsid w:val="5BC739DA"/>
    <w:rsid w:val="5BE67961"/>
    <w:rsid w:val="5C79F176"/>
    <w:rsid w:val="5D2C58F7"/>
    <w:rsid w:val="5DAE8DB9"/>
    <w:rsid w:val="5DE4686D"/>
    <w:rsid w:val="5E459073"/>
    <w:rsid w:val="5E6F9598"/>
    <w:rsid w:val="5F9BA586"/>
    <w:rsid w:val="5FB8098E"/>
    <w:rsid w:val="5FE5F89C"/>
    <w:rsid w:val="5FEB1A46"/>
    <w:rsid w:val="5FEEAD52"/>
    <w:rsid w:val="6011E0D0"/>
    <w:rsid w:val="601D59AC"/>
    <w:rsid w:val="607BAC78"/>
    <w:rsid w:val="609106DB"/>
    <w:rsid w:val="6102A683"/>
    <w:rsid w:val="61B0106A"/>
    <w:rsid w:val="61D806B4"/>
    <w:rsid w:val="61DFDA2F"/>
    <w:rsid w:val="61ECD322"/>
    <w:rsid w:val="62034605"/>
    <w:rsid w:val="6210E4BB"/>
    <w:rsid w:val="632D9B63"/>
    <w:rsid w:val="63AC0A8F"/>
    <w:rsid w:val="63AF2444"/>
    <w:rsid w:val="63ED7A9D"/>
    <w:rsid w:val="648AD1A3"/>
    <w:rsid w:val="648C599A"/>
    <w:rsid w:val="64ABD5A9"/>
    <w:rsid w:val="6503189F"/>
    <w:rsid w:val="65211ECF"/>
    <w:rsid w:val="65374673"/>
    <w:rsid w:val="657A39EE"/>
    <w:rsid w:val="6655C056"/>
    <w:rsid w:val="6658C7EB"/>
    <w:rsid w:val="66898B34"/>
    <w:rsid w:val="66D4D377"/>
    <w:rsid w:val="677C11A3"/>
    <w:rsid w:val="67861239"/>
    <w:rsid w:val="67F921C7"/>
    <w:rsid w:val="67FDC440"/>
    <w:rsid w:val="6820FD72"/>
    <w:rsid w:val="68E0E0BB"/>
    <w:rsid w:val="69F196DE"/>
    <w:rsid w:val="6A473820"/>
    <w:rsid w:val="6A52E2F8"/>
    <w:rsid w:val="6B4CC5FE"/>
    <w:rsid w:val="6B9B2F3A"/>
    <w:rsid w:val="6C2860AB"/>
    <w:rsid w:val="6C3E3FDF"/>
    <w:rsid w:val="6C5986B9"/>
    <w:rsid w:val="6CA835BD"/>
    <w:rsid w:val="6CABACCA"/>
    <w:rsid w:val="6D3CD8AE"/>
    <w:rsid w:val="6DFE5751"/>
    <w:rsid w:val="6EB239E1"/>
    <w:rsid w:val="6F9395DE"/>
    <w:rsid w:val="6FA1782B"/>
    <w:rsid w:val="6FA43E4A"/>
    <w:rsid w:val="71CE2977"/>
    <w:rsid w:val="724D8ECA"/>
    <w:rsid w:val="72A791A4"/>
    <w:rsid w:val="72BF823C"/>
    <w:rsid w:val="731163C1"/>
    <w:rsid w:val="7343A5D1"/>
    <w:rsid w:val="7364808B"/>
    <w:rsid w:val="73BB1BF5"/>
    <w:rsid w:val="73F960D4"/>
    <w:rsid w:val="74031571"/>
    <w:rsid w:val="75A39352"/>
    <w:rsid w:val="75C66F7A"/>
    <w:rsid w:val="770CD1AE"/>
    <w:rsid w:val="770DF7DA"/>
    <w:rsid w:val="77432CEB"/>
    <w:rsid w:val="774789EC"/>
    <w:rsid w:val="78ADA845"/>
    <w:rsid w:val="78D0F4D1"/>
    <w:rsid w:val="7905C344"/>
    <w:rsid w:val="7A05F646"/>
    <w:rsid w:val="7BAFC719"/>
    <w:rsid w:val="7BF33E45"/>
    <w:rsid w:val="7D8483C8"/>
    <w:rsid w:val="7DD65B90"/>
    <w:rsid w:val="7DEBD8C0"/>
    <w:rsid w:val="7E87C1B0"/>
    <w:rsid w:val="7E96BF47"/>
    <w:rsid w:val="7E98F184"/>
    <w:rsid w:val="7EAB7834"/>
    <w:rsid w:val="7EF99E5D"/>
    <w:rsid w:val="7FDE9B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BAC58"/>
  <w15:docId w15:val="{B2323EA3-BAB4-40D4-B83F-63FF6774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val="lt-LT"/>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link w:val="Heading2Char"/>
    <w:qFormat/>
    <w:pPr>
      <w:keepNext/>
      <w:jc w:val="center"/>
      <w:outlineLvl w:val="1"/>
    </w:pPr>
    <w:rPr>
      <w:b/>
      <w:sz w:val="28"/>
    </w:rPr>
  </w:style>
  <w:style w:type="paragraph" w:styleId="Heading3">
    <w:name w:val="heading 3"/>
    <w:basedOn w:val="Normal"/>
    <w:next w:val="Normal"/>
    <w:qFormat/>
    <w:pPr>
      <w:keepNext/>
      <w:spacing w:line="360" w:lineRule="auto"/>
      <w:outlineLvl w:val="2"/>
    </w:pPr>
    <w:rPr>
      <w:i/>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spacing w:line="360" w:lineRule="auto"/>
      <w:jc w:val="both"/>
      <w:outlineLvl w:val="4"/>
    </w:pPr>
    <w:rPr>
      <w:rFonts w:ascii="Times New Roman" w:eastAsia="Arial Unicode MS"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firstLine="720"/>
      <w:jc w:val="both"/>
    </w:pPr>
    <w:rPr>
      <w:rFonts w:ascii="Times New Roman" w:hAnsi="Times New Roman"/>
    </w:rPr>
  </w:style>
  <w:style w:type="paragraph" w:styleId="BodyTextIndent2">
    <w:name w:val="Body Text Indent 2"/>
    <w:basedOn w:val="Normal"/>
    <w:pPr>
      <w:ind w:firstLine="720"/>
    </w:pPr>
  </w:style>
  <w:style w:type="paragraph" w:styleId="BodyText">
    <w:name w:val="Body Text"/>
    <w:basedOn w:val="Normal"/>
    <w:pPr>
      <w:jc w:val="both"/>
    </w:pPr>
    <w:rPr>
      <w:rFonts w:ascii="Times New Roman" w:hAnsi="Times New Roman"/>
    </w:rPr>
  </w:style>
  <w:style w:type="paragraph" w:styleId="BodyTextIndent3">
    <w:name w:val="Body Text Indent 3"/>
    <w:basedOn w:val="Normal"/>
    <w:pPr>
      <w:ind w:left="1440" w:hanging="720"/>
      <w:jc w:val="both"/>
    </w:pPr>
    <w:rPr>
      <w:rFonts w:ascii="Times New Roman" w:hAnsi="Times New Roman"/>
    </w:rPr>
  </w:style>
  <w:style w:type="character" w:styleId="PageNumber">
    <w:name w:val="page number"/>
    <w:basedOn w:val="DefaultParagraphFont"/>
  </w:style>
  <w:style w:type="character" w:customStyle="1" w:styleId="Typewriter">
    <w:name w:val="Typewriter"/>
    <w:rPr>
      <w:rFonts w:ascii="Courier New" w:hAnsi="Courier New"/>
      <w:sz w:val="20"/>
    </w:rPr>
  </w:style>
  <w:style w:type="paragraph" w:styleId="BodyText3">
    <w:name w:val="Body Text 3"/>
    <w:basedOn w:val="Normal"/>
    <w:pPr>
      <w:spacing w:line="360" w:lineRule="auto"/>
      <w:jc w:val="both"/>
    </w:pPr>
    <w:rPr>
      <w:b/>
    </w:rPr>
  </w:style>
  <w:style w:type="paragraph" w:styleId="BodyText2">
    <w:name w:val="Body Text 2"/>
    <w:basedOn w:val="Normal"/>
    <w:pPr>
      <w:jc w:val="center"/>
    </w:pPr>
    <w:rPr>
      <w:b/>
    </w:rPr>
  </w:style>
  <w:style w:type="paragraph" w:styleId="Title">
    <w:name w:val="Title"/>
    <w:basedOn w:val="Normal"/>
    <w:qFormat/>
    <w:pPr>
      <w:jc w:val="center"/>
    </w:pPr>
    <w:rPr>
      <w:rFonts w:ascii="Times New Roman" w:hAnsi="Times New Roman"/>
      <w:b/>
      <w:sz w:val="28"/>
    </w:rPr>
  </w:style>
  <w:style w:type="paragraph" w:styleId="PlainText">
    <w:name w:val="Plain Text"/>
    <w:basedOn w:val="Normal"/>
    <w:rPr>
      <w:rFonts w:ascii="Courier New" w:hAnsi="Courier New"/>
      <w:sz w:val="20"/>
      <w:lang w:val="en-US"/>
    </w:rPr>
  </w:style>
  <w:style w:type="paragraph" w:styleId="BalloonText">
    <w:name w:val="Balloon Text"/>
    <w:basedOn w:val="Normal"/>
    <w:semiHidden/>
    <w:rsid w:val="00E65E31"/>
    <w:rPr>
      <w:rFonts w:ascii="Tahoma" w:hAnsi="Tahoma" w:cs="Tahoma"/>
      <w:sz w:val="16"/>
      <w:szCs w:val="16"/>
    </w:rPr>
  </w:style>
  <w:style w:type="character" w:customStyle="1" w:styleId="Heading1Char">
    <w:name w:val="Heading 1 Char"/>
    <w:link w:val="Heading1"/>
    <w:rsid w:val="009F7ACA"/>
    <w:rPr>
      <w:rFonts w:ascii="TimesLT" w:hAnsi="TimesLT"/>
      <w:b/>
      <w:sz w:val="24"/>
      <w:lang w:eastAsia="en-US"/>
    </w:rPr>
  </w:style>
  <w:style w:type="paragraph" w:styleId="NormalWeb">
    <w:name w:val="Normal (Web)"/>
    <w:basedOn w:val="Normal"/>
    <w:uiPriority w:val="99"/>
    <w:rsid w:val="00263541"/>
    <w:pPr>
      <w:spacing w:before="100" w:beforeAutospacing="1" w:after="100" w:afterAutospacing="1"/>
      <w:ind w:firstLine="720"/>
      <w:jc w:val="both"/>
    </w:pPr>
    <w:rPr>
      <w:rFonts w:ascii="Arial Unicode MS" w:eastAsia="Arial Unicode MS" w:hAnsi="Arial Unicode MS" w:cs="Arial Unicode MS"/>
      <w:szCs w:val="24"/>
      <w:lang w:val="en-GB"/>
    </w:rPr>
  </w:style>
  <w:style w:type="paragraph" w:styleId="ListParagraph">
    <w:name w:val="List Paragraph"/>
    <w:basedOn w:val="Normal"/>
    <w:uiPriority w:val="34"/>
    <w:qFormat/>
    <w:rsid w:val="007F5FCC"/>
    <w:pPr>
      <w:ind w:left="720" w:firstLine="720"/>
      <w:contextualSpacing/>
      <w:jc w:val="both"/>
    </w:pPr>
  </w:style>
  <w:style w:type="character" w:styleId="Hyperlink">
    <w:name w:val="Hyperlink"/>
    <w:basedOn w:val="DefaultParagraphFont"/>
    <w:uiPriority w:val="99"/>
    <w:unhideWhenUsed/>
    <w:rsid w:val="00CE425C"/>
    <w:rPr>
      <w:color w:val="0000FF" w:themeColor="hyperlink"/>
      <w:u w:val="single"/>
    </w:rPr>
  </w:style>
  <w:style w:type="paragraph" w:styleId="FootnoteText">
    <w:name w:val="footnote text"/>
    <w:basedOn w:val="Normal"/>
    <w:link w:val="FootnoteTextChar"/>
    <w:uiPriority w:val="99"/>
    <w:semiHidden/>
    <w:unhideWhenUsed/>
    <w:rsid w:val="00CE425C"/>
    <w:rPr>
      <w:rFonts w:ascii="Times New Roman" w:eastAsiaTheme="minorHAnsi" w:hAnsi="Times New Roman" w:cstheme="minorBidi"/>
      <w:sz w:val="20"/>
    </w:rPr>
  </w:style>
  <w:style w:type="character" w:customStyle="1" w:styleId="FootnoteTextChar">
    <w:name w:val="Footnote Text Char"/>
    <w:basedOn w:val="DefaultParagraphFont"/>
    <w:link w:val="FootnoteText"/>
    <w:uiPriority w:val="99"/>
    <w:semiHidden/>
    <w:rsid w:val="00CE425C"/>
    <w:rPr>
      <w:rFonts w:eastAsiaTheme="minorHAnsi" w:cstheme="minorBidi"/>
      <w:lang w:val="lt-LT"/>
    </w:rPr>
  </w:style>
  <w:style w:type="character" w:styleId="FootnoteReference">
    <w:name w:val="footnote reference"/>
    <w:basedOn w:val="DefaultParagraphFont"/>
    <w:uiPriority w:val="99"/>
    <w:semiHidden/>
    <w:unhideWhenUsed/>
    <w:rsid w:val="00CE425C"/>
    <w:rPr>
      <w:vertAlign w:val="superscript"/>
    </w:rPr>
  </w:style>
  <w:style w:type="character" w:styleId="CommentReference">
    <w:name w:val="annotation reference"/>
    <w:basedOn w:val="DefaultParagraphFont"/>
    <w:unhideWhenUsed/>
    <w:rsid w:val="00335E55"/>
    <w:rPr>
      <w:sz w:val="16"/>
      <w:szCs w:val="16"/>
    </w:rPr>
  </w:style>
  <w:style w:type="paragraph" w:styleId="CommentText">
    <w:name w:val="annotation text"/>
    <w:basedOn w:val="Normal"/>
    <w:link w:val="CommentTextChar"/>
    <w:unhideWhenUsed/>
    <w:rsid w:val="00335E55"/>
    <w:rPr>
      <w:sz w:val="20"/>
    </w:rPr>
  </w:style>
  <w:style w:type="character" w:customStyle="1" w:styleId="CommentTextChar">
    <w:name w:val="Comment Text Char"/>
    <w:basedOn w:val="DefaultParagraphFont"/>
    <w:link w:val="CommentText"/>
    <w:rsid w:val="00335E55"/>
    <w:rPr>
      <w:rFonts w:ascii="TimesLT" w:hAnsi="TimesLT"/>
      <w:lang w:val="lt-LT"/>
    </w:rPr>
  </w:style>
  <w:style w:type="paragraph" w:styleId="CommentSubject">
    <w:name w:val="annotation subject"/>
    <w:basedOn w:val="CommentText"/>
    <w:next w:val="CommentText"/>
    <w:link w:val="CommentSubjectChar"/>
    <w:semiHidden/>
    <w:unhideWhenUsed/>
    <w:rsid w:val="00335E55"/>
    <w:rPr>
      <w:b/>
      <w:bCs/>
    </w:rPr>
  </w:style>
  <w:style w:type="character" w:customStyle="1" w:styleId="CommentSubjectChar">
    <w:name w:val="Comment Subject Char"/>
    <w:basedOn w:val="CommentTextChar"/>
    <w:link w:val="CommentSubject"/>
    <w:semiHidden/>
    <w:rsid w:val="00335E55"/>
    <w:rPr>
      <w:rFonts w:ascii="TimesLT" w:hAnsi="TimesLT"/>
      <w:b/>
      <w:bCs/>
      <w:lang w:val="lt-LT"/>
    </w:rPr>
  </w:style>
  <w:style w:type="paragraph" w:styleId="EndnoteText">
    <w:name w:val="endnote text"/>
    <w:basedOn w:val="Normal"/>
    <w:link w:val="EndnoteTextChar"/>
    <w:semiHidden/>
    <w:unhideWhenUsed/>
    <w:rsid w:val="00274B32"/>
    <w:rPr>
      <w:sz w:val="20"/>
    </w:rPr>
  </w:style>
  <w:style w:type="character" w:customStyle="1" w:styleId="EndnoteTextChar">
    <w:name w:val="Endnote Text Char"/>
    <w:basedOn w:val="DefaultParagraphFont"/>
    <w:link w:val="EndnoteText"/>
    <w:semiHidden/>
    <w:rsid w:val="00274B32"/>
    <w:rPr>
      <w:rFonts w:ascii="TimesLT" w:hAnsi="TimesLT"/>
      <w:lang w:val="lt-LT"/>
    </w:rPr>
  </w:style>
  <w:style w:type="character" w:styleId="EndnoteReference">
    <w:name w:val="endnote reference"/>
    <w:basedOn w:val="DefaultParagraphFont"/>
    <w:semiHidden/>
    <w:unhideWhenUsed/>
    <w:rsid w:val="00274B32"/>
    <w:rPr>
      <w:vertAlign w:val="superscript"/>
    </w:rPr>
  </w:style>
  <w:style w:type="paragraph" w:styleId="Revision">
    <w:name w:val="Revision"/>
    <w:hidden/>
    <w:uiPriority w:val="99"/>
    <w:semiHidden/>
    <w:rsid w:val="00C456D6"/>
    <w:rPr>
      <w:rFonts w:ascii="TimesLT" w:hAnsi="TimesLT"/>
      <w:sz w:val="24"/>
      <w:lang w:val="lt-LT"/>
    </w:rPr>
  </w:style>
  <w:style w:type="character" w:customStyle="1" w:styleId="Heading2Char">
    <w:name w:val="Heading 2 Char"/>
    <w:link w:val="Heading2"/>
    <w:rsid w:val="00E5545A"/>
    <w:rPr>
      <w:rFonts w:ascii="TimesLT" w:hAnsi="TimesLT"/>
      <w:b/>
      <w:sz w:val="28"/>
      <w:lang w:val="lt-LT"/>
    </w:rPr>
  </w:style>
  <w:style w:type="character" w:styleId="Strong">
    <w:name w:val="Strong"/>
    <w:basedOn w:val="DefaultParagraphFont"/>
    <w:uiPriority w:val="22"/>
    <w:qFormat/>
    <w:rsid w:val="00EB4CFF"/>
    <w:rPr>
      <w:b/>
      <w:bCs/>
    </w:rPr>
  </w:style>
  <w:style w:type="character" w:customStyle="1" w:styleId="FooterChar">
    <w:name w:val="Footer Char"/>
    <w:basedOn w:val="DefaultParagraphFont"/>
    <w:link w:val="Footer"/>
    <w:uiPriority w:val="99"/>
    <w:rsid w:val="00B624FC"/>
    <w:rPr>
      <w:rFonts w:ascii="TimesLT" w:hAnsi="TimesLT"/>
      <w:sz w:val="24"/>
      <w:lang w:val="lt-LT"/>
    </w:rPr>
  </w:style>
  <w:style w:type="character" w:styleId="UnresolvedMention">
    <w:name w:val="Unresolved Mention"/>
    <w:basedOn w:val="DefaultParagraphFont"/>
    <w:uiPriority w:val="99"/>
    <w:semiHidden/>
    <w:unhideWhenUsed/>
    <w:rsid w:val="00702D07"/>
    <w:rPr>
      <w:color w:val="605E5C"/>
      <w:shd w:val="clear" w:color="auto" w:fill="E1DFDD"/>
    </w:rPr>
  </w:style>
  <w:style w:type="paragraph" w:customStyle="1" w:styleId="normal-p">
    <w:name w:val="normal-p"/>
    <w:basedOn w:val="Normal"/>
    <w:rsid w:val="003A65F5"/>
    <w:pPr>
      <w:spacing w:before="100" w:beforeAutospacing="1" w:after="100" w:afterAutospacing="1"/>
    </w:pPr>
    <w:rPr>
      <w:rFonts w:ascii="Times New Roman" w:hAnsi="Times New Roman"/>
      <w:szCs w:val="24"/>
      <w:lang w:eastAsia="lt-LT"/>
    </w:rPr>
  </w:style>
  <w:style w:type="character" w:customStyle="1" w:styleId="normal-h">
    <w:name w:val="normal-h"/>
    <w:basedOn w:val="DefaultParagraphFont"/>
    <w:rsid w:val="003A65F5"/>
  </w:style>
  <w:style w:type="paragraph" w:customStyle="1" w:styleId="xmsonormal">
    <w:name w:val="x_msonormal"/>
    <w:basedOn w:val="Normal"/>
    <w:rsid w:val="008E0E94"/>
    <w:rPr>
      <w:rFonts w:ascii="Calibri" w:eastAsiaTheme="minorHAnsi" w:hAnsi="Calibri" w:cs="Calibri"/>
      <w:sz w:val="22"/>
      <w:szCs w:val="22"/>
      <w:lang w:eastAsia="lt-LT"/>
    </w:rPr>
  </w:style>
  <w:style w:type="character" w:customStyle="1" w:styleId="HeaderChar">
    <w:name w:val="Header Char"/>
    <w:basedOn w:val="DefaultParagraphFont"/>
    <w:link w:val="Header"/>
    <w:uiPriority w:val="99"/>
    <w:rsid w:val="00D3389D"/>
    <w:rPr>
      <w:rFonts w:ascii="TimesLT" w:hAnsi="TimesLT"/>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6761">
      <w:bodyDiv w:val="1"/>
      <w:marLeft w:val="0"/>
      <w:marRight w:val="0"/>
      <w:marTop w:val="0"/>
      <w:marBottom w:val="0"/>
      <w:divBdr>
        <w:top w:val="none" w:sz="0" w:space="0" w:color="auto"/>
        <w:left w:val="none" w:sz="0" w:space="0" w:color="auto"/>
        <w:bottom w:val="none" w:sz="0" w:space="0" w:color="auto"/>
        <w:right w:val="none" w:sz="0" w:space="0" w:color="auto"/>
      </w:divBdr>
    </w:div>
    <w:div w:id="177159065">
      <w:bodyDiv w:val="1"/>
      <w:marLeft w:val="0"/>
      <w:marRight w:val="0"/>
      <w:marTop w:val="0"/>
      <w:marBottom w:val="0"/>
      <w:divBdr>
        <w:top w:val="none" w:sz="0" w:space="0" w:color="auto"/>
        <w:left w:val="none" w:sz="0" w:space="0" w:color="auto"/>
        <w:bottom w:val="none" w:sz="0" w:space="0" w:color="auto"/>
        <w:right w:val="none" w:sz="0" w:space="0" w:color="auto"/>
      </w:divBdr>
    </w:div>
    <w:div w:id="189078151">
      <w:bodyDiv w:val="1"/>
      <w:marLeft w:val="0"/>
      <w:marRight w:val="0"/>
      <w:marTop w:val="0"/>
      <w:marBottom w:val="0"/>
      <w:divBdr>
        <w:top w:val="none" w:sz="0" w:space="0" w:color="auto"/>
        <w:left w:val="none" w:sz="0" w:space="0" w:color="auto"/>
        <w:bottom w:val="none" w:sz="0" w:space="0" w:color="auto"/>
        <w:right w:val="none" w:sz="0" w:space="0" w:color="auto"/>
      </w:divBdr>
    </w:div>
    <w:div w:id="189102730">
      <w:bodyDiv w:val="1"/>
      <w:marLeft w:val="0"/>
      <w:marRight w:val="0"/>
      <w:marTop w:val="0"/>
      <w:marBottom w:val="0"/>
      <w:divBdr>
        <w:top w:val="none" w:sz="0" w:space="0" w:color="auto"/>
        <w:left w:val="none" w:sz="0" w:space="0" w:color="auto"/>
        <w:bottom w:val="none" w:sz="0" w:space="0" w:color="auto"/>
        <w:right w:val="none" w:sz="0" w:space="0" w:color="auto"/>
      </w:divBdr>
    </w:div>
    <w:div w:id="272134212">
      <w:bodyDiv w:val="1"/>
      <w:marLeft w:val="0"/>
      <w:marRight w:val="0"/>
      <w:marTop w:val="0"/>
      <w:marBottom w:val="0"/>
      <w:divBdr>
        <w:top w:val="none" w:sz="0" w:space="0" w:color="auto"/>
        <w:left w:val="none" w:sz="0" w:space="0" w:color="auto"/>
        <w:bottom w:val="none" w:sz="0" w:space="0" w:color="auto"/>
        <w:right w:val="none" w:sz="0" w:space="0" w:color="auto"/>
      </w:divBdr>
    </w:div>
    <w:div w:id="331296318">
      <w:bodyDiv w:val="1"/>
      <w:marLeft w:val="0"/>
      <w:marRight w:val="0"/>
      <w:marTop w:val="0"/>
      <w:marBottom w:val="0"/>
      <w:divBdr>
        <w:top w:val="none" w:sz="0" w:space="0" w:color="auto"/>
        <w:left w:val="none" w:sz="0" w:space="0" w:color="auto"/>
        <w:bottom w:val="none" w:sz="0" w:space="0" w:color="auto"/>
        <w:right w:val="none" w:sz="0" w:space="0" w:color="auto"/>
      </w:divBdr>
    </w:div>
    <w:div w:id="420954283">
      <w:bodyDiv w:val="1"/>
      <w:marLeft w:val="0"/>
      <w:marRight w:val="0"/>
      <w:marTop w:val="0"/>
      <w:marBottom w:val="0"/>
      <w:divBdr>
        <w:top w:val="none" w:sz="0" w:space="0" w:color="auto"/>
        <w:left w:val="none" w:sz="0" w:space="0" w:color="auto"/>
        <w:bottom w:val="none" w:sz="0" w:space="0" w:color="auto"/>
        <w:right w:val="none" w:sz="0" w:space="0" w:color="auto"/>
      </w:divBdr>
    </w:div>
    <w:div w:id="566769416">
      <w:bodyDiv w:val="1"/>
      <w:marLeft w:val="0"/>
      <w:marRight w:val="0"/>
      <w:marTop w:val="0"/>
      <w:marBottom w:val="0"/>
      <w:divBdr>
        <w:top w:val="none" w:sz="0" w:space="0" w:color="auto"/>
        <w:left w:val="none" w:sz="0" w:space="0" w:color="auto"/>
        <w:bottom w:val="none" w:sz="0" w:space="0" w:color="auto"/>
        <w:right w:val="none" w:sz="0" w:space="0" w:color="auto"/>
      </w:divBdr>
    </w:div>
    <w:div w:id="618411835">
      <w:bodyDiv w:val="1"/>
      <w:marLeft w:val="0"/>
      <w:marRight w:val="0"/>
      <w:marTop w:val="0"/>
      <w:marBottom w:val="0"/>
      <w:divBdr>
        <w:top w:val="none" w:sz="0" w:space="0" w:color="auto"/>
        <w:left w:val="none" w:sz="0" w:space="0" w:color="auto"/>
        <w:bottom w:val="none" w:sz="0" w:space="0" w:color="auto"/>
        <w:right w:val="none" w:sz="0" w:space="0" w:color="auto"/>
      </w:divBdr>
    </w:div>
    <w:div w:id="633294383">
      <w:bodyDiv w:val="1"/>
      <w:marLeft w:val="0"/>
      <w:marRight w:val="0"/>
      <w:marTop w:val="0"/>
      <w:marBottom w:val="0"/>
      <w:divBdr>
        <w:top w:val="none" w:sz="0" w:space="0" w:color="auto"/>
        <w:left w:val="none" w:sz="0" w:space="0" w:color="auto"/>
        <w:bottom w:val="none" w:sz="0" w:space="0" w:color="auto"/>
        <w:right w:val="none" w:sz="0" w:space="0" w:color="auto"/>
      </w:divBdr>
    </w:div>
    <w:div w:id="661472795">
      <w:bodyDiv w:val="1"/>
      <w:marLeft w:val="0"/>
      <w:marRight w:val="0"/>
      <w:marTop w:val="0"/>
      <w:marBottom w:val="0"/>
      <w:divBdr>
        <w:top w:val="none" w:sz="0" w:space="0" w:color="auto"/>
        <w:left w:val="none" w:sz="0" w:space="0" w:color="auto"/>
        <w:bottom w:val="none" w:sz="0" w:space="0" w:color="auto"/>
        <w:right w:val="none" w:sz="0" w:space="0" w:color="auto"/>
      </w:divBdr>
    </w:div>
    <w:div w:id="834685596">
      <w:bodyDiv w:val="1"/>
      <w:marLeft w:val="0"/>
      <w:marRight w:val="0"/>
      <w:marTop w:val="0"/>
      <w:marBottom w:val="0"/>
      <w:divBdr>
        <w:top w:val="none" w:sz="0" w:space="0" w:color="auto"/>
        <w:left w:val="none" w:sz="0" w:space="0" w:color="auto"/>
        <w:bottom w:val="none" w:sz="0" w:space="0" w:color="auto"/>
        <w:right w:val="none" w:sz="0" w:space="0" w:color="auto"/>
      </w:divBdr>
    </w:div>
    <w:div w:id="885221052">
      <w:bodyDiv w:val="1"/>
      <w:marLeft w:val="0"/>
      <w:marRight w:val="0"/>
      <w:marTop w:val="0"/>
      <w:marBottom w:val="0"/>
      <w:divBdr>
        <w:top w:val="none" w:sz="0" w:space="0" w:color="auto"/>
        <w:left w:val="none" w:sz="0" w:space="0" w:color="auto"/>
        <w:bottom w:val="none" w:sz="0" w:space="0" w:color="auto"/>
        <w:right w:val="none" w:sz="0" w:space="0" w:color="auto"/>
      </w:divBdr>
    </w:div>
    <w:div w:id="892545261">
      <w:bodyDiv w:val="1"/>
      <w:marLeft w:val="0"/>
      <w:marRight w:val="0"/>
      <w:marTop w:val="0"/>
      <w:marBottom w:val="0"/>
      <w:divBdr>
        <w:top w:val="none" w:sz="0" w:space="0" w:color="auto"/>
        <w:left w:val="none" w:sz="0" w:space="0" w:color="auto"/>
        <w:bottom w:val="none" w:sz="0" w:space="0" w:color="auto"/>
        <w:right w:val="none" w:sz="0" w:space="0" w:color="auto"/>
      </w:divBdr>
    </w:div>
    <w:div w:id="955600582">
      <w:bodyDiv w:val="1"/>
      <w:marLeft w:val="0"/>
      <w:marRight w:val="0"/>
      <w:marTop w:val="0"/>
      <w:marBottom w:val="0"/>
      <w:divBdr>
        <w:top w:val="none" w:sz="0" w:space="0" w:color="auto"/>
        <w:left w:val="none" w:sz="0" w:space="0" w:color="auto"/>
        <w:bottom w:val="none" w:sz="0" w:space="0" w:color="auto"/>
        <w:right w:val="none" w:sz="0" w:space="0" w:color="auto"/>
      </w:divBdr>
    </w:div>
    <w:div w:id="964849614">
      <w:bodyDiv w:val="1"/>
      <w:marLeft w:val="0"/>
      <w:marRight w:val="0"/>
      <w:marTop w:val="0"/>
      <w:marBottom w:val="0"/>
      <w:divBdr>
        <w:top w:val="none" w:sz="0" w:space="0" w:color="auto"/>
        <w:left w:val="none" w:sz="0" w:space="0" w:color="auto"/>
        <w:bottom w:val="none" w:sz="0" w:space="0" w:color="auto"/>
        <w:right w:val="none" w:sz="0" w:space="0" w:color="auto"/>
      </w:divBdr>
    </w:div>
    <w:div w:id="1116482915">
      <w:bodyDiv w:val="1"/>
      <w:marLeft w:val="0"/>
      <w:marRight w:val="0"/>
      <w:marTop w:val="0"/>
      <w:marBottom w:val="0"/>
      <w:divBdr>
        <w:top w:val="none" w:sz="0" w:space="0" w:color="auto"/>
        <w:left w:val="none" w:sz="0" w:space="0" w:color="auto"/>
        <w:bottom w:val="none" w:sz="0" w:space="0" w:color="auto"/>
        <w:right w:val="none" w:sz="0" w:space="0" w:color="auto"/>
      </w:divBdr>
      <w:divsChild>
        <w:div w:id="701319454">
          <w:marLeft w:val="0"/>
          <w:marRight w:val="0"/>
          <w:marTop w:val="0"/>
          <w:marBottom w:val="0"/>
          <w:divBdr>
            <w:top w:val="none" w:sz="0" w:space="0" w:color="auto"/>
            <w:left w:val="none" w:sz="0" w:space="0" w:color="auto"/>
            <w:bottom w:val="none" w:sz="0" w:space="0" w:color="auto"/>
            <w:right w:val="none" w:sz="0" w:space="0" w:color="auto"/>
          </w:divBdr>
        </w:div>
        <w:div w:id="810903224">
          <w:marLeft w:val="0"/>
          <w:marRight w:val="0"/>
          <w:marTop w:val="0"/>
          <w:marBottom w:val="0"/>
          <w:divBdr>
            <w:top w:val="none" w:sz="0" w:space="0" w:color="auto"/>
            <w:left w:val="none" w:sz="0" w:space="0" w:color="auto"/>
            <w:bottom w:val="none" w:sz="0" w:space="0" w:color="auto"/>
            <w:right w:val="none" w:sz="0" w:space="0" w:color="auto"/>
          </w:divBdr>
        </w:div>
      </w:divsChild>
    </w:div>
    <w:div w:id="1239558527">
      <w:bodyDiv w:val="1"/>
      <w:marLeft w:val="0"/>
      <w:marRight w:val="0"/>
      <w:marTop w:val="0"/>
      <w:marBottom w:val="0"/>
      <w:divBdr>
        <w:top w:val="none" w:sz="0" w:space="0" w:color="auto"/>
        <w:left w:val="none" w:sz="0" w:space="0" w:color="auto"/>
        <w:bottom w:val="none" w:sz="0" w:space="0" w:color="auto"/>
        <w:right w:val="none" w:sz="0" w:space="0" w:color="auto"/>
      </w:divBdr>
    </w:div>
    <w:div w:id="1314599637">
      <w:bodyDiv w:val="1"/>
      <w:marLeft w:val="0"/>
      <w:marRight w:val="0"/>
      <w:marTop w:val="0"/>
      <w:marBottom w:val="0"/>
      <w:divBdr>
        <w:top w:val="none" w:sz="0" w:space="0" w:color="auto"/>
        <w:left w:val="none" w:sz="0" w:space="0" w:color="auto"/>
        <w:bottom w:val="none" w:sz="0" w:space="0" w:color="auto"/>
        <w:right w:val="none" w:sz="0" w:space="0" w:color="auto"/>
      </w:divBdr>
      <w:divsChild>
        <w:div w:id="1754203192">
          <w:marLeft w:val="0"/>
          <w:marRight w:val="0"/>
          <w:marTop w:val="0"/>
          <w:marBottom w:val="0"/>
          <w:divBdr>
            <w:top w:val="none" w:sz="0" w:space="0" w:color="auto"/>
            <w:left w:val="none" w:sz="0" w:space="0" w:color="auto"/>
            <w:bottom w:val="none" w:sz="0" w:space="0" w:color="auto"/>
            <w:right w:val="none" w:sz="0" w:space="0" w:color="auto"/>
          </w:divBdr>
          <w:divsChild>
            <w:div w:id="1863088171">
              <w:marLeft w:val="0"/>
              <w:marRight w:val="0"/>
              <w:marTop w:val="0"/>
              <w:marBottom w:val="0"/>
              <w:divBdr>
                <w:top w:val="none" w:sz="0" w:space="0" w:color="auto"/>
                <w:left w:val="none" w:sz="0" w:space="0" w:color="auto"/>
                <w:bottom w:val="none" w:sz="0" w:space="0" w:color="auto"/>
                <w:right w:val="none" w:sz="0" w:space="0" w:color="auto"/>
              </w:divBdr>
            </w:div>
            <w:div w:id="727340661">
              <w:marLeft w:val="0"/>
              <w:marRight w:val="0"/>
              <w:marTop w:val="0"/>
              <w:marBottom w:val="0"/>
              <w:divBdr>
                <w:top w:val="none" w:sz="0" w:space="0" w:color="auto"/>
                <w:left w:val="none" w:sz="0" w:space="0" w:color="auto"/>
                <w:bottom w:val="none" w:sz="0" w:space="0" w:color="auto"/>
                <w:right w:val="none" w:sz="0" w:space="0" w:color="auto"/>
              </w:divBdr>
            </w:div>
            <w:div w:id="1465806925">
              <w:marLeft w:val="0"/>
              <w:marRight w:val="0"/>
              <w:marTop w:val="0"/>
              <w:marBottom w:val="0"/>
              <w:divBdr>
                <w:top w:val="none" w:sz="0" w:space="0" w:color="auto"/>
                <w:left w:val="none" w:sz="0" w:space="0" w:color="auto"/>
                <w:bottom w:val="none" w:sz="0" w:space="0" w:color="auto"/>
                <w:right w:val="none" w:sz="0" w:space="0" w:color="auto"/>
              </w:divBdr>
            </w:div>
          </w:divsChild>
        </w:div>
        <w:div w:id="384838771">
          <w:marLeft w:val="0"/>
          <w:marRight w:val="0"/>
          <w:marTop w:val="0"/>
          <w:marBottom w:val="0"/>
          <w:divBdr>
            <w:top w:val="none" w:sz="0" w:space="0" w:color="auto"/>
            <w:left w:val="none" w:sz="0" w:space="0" w:color="auto"/>
            <w:bottom w:val="none" w:sz="0" w:space="0" w:color="auto"/>
            <w:right w:val="none" w:sz="0" w:space="0" w:color="auto"/>
          </w:divBdr>
          <w:divsChild>
            <w:div w:id="1601912063">
              <w:marLeft w:val="0"/>
              <w:marRight w:val="0"/>
              <w:marTop w:val="0"/>
              <w:marBottom w:val="0"/>
              <w:divBdr>
                <w:top w:val="none" w:sz="0" w:space="0" w:color="auto"/>
                <w:left w:val="none" w:sz="0" w:space="0" w:color="auto"/>
                <w:bottom w:val="none" w:sz="0" w:space="0" w:color="auto"/>
                <w:right w:val="none" w:sz="0" w:space="0" w:color="auto"/>
              </w:divBdr>
            </w:div>
            <w:div w:id="620763630">
              <w:marLeft w:val="0"/>
              <w:marRight w:val="0"/>
              <w:marTop w:val="0"/>
              <w:marBottom w:val="0"/>
              <w:divBdr>
                <w:top w:val="none" w:sz="0" w:space="0" w:color="auto"/>
                <w:left w:val="none" w:sz="0" w:space="0" w:color="auto"/>
                <w:bottom w:val="none" w:sz="0" w:space="0" w:color="auto"/>
                <w:right w:val="none" w:sz="0" w:space="0" w:color="auto"/>
              </w:divBdr>
            </w:div>
            <w:div w:id="1068187425">
              <w:marLeft w:val="0"/>
              <w:marRight w:val="0"/>
              <w:marTop w:val="0"/>
              <w:marBottom w:val="0"/>
              <w:divBdr>
                <w:top w:val="none" w:sz="0" w:space="0" w:color="auto"/>
                <w:left w:val="none" w:sz="0" w:space="0" w:color="auto"/>
                <w:bottom w:val="none" w:sz="0" w:space="0" w:color="auto"/>
                <w:right w:val="none" w:sz="0" w:space="0" w:color="auto"/>
              </w:divBdr>
            </w:div>
            <w:div w:id="20694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1816">
      <w:bodyDiv w:val="1"/>
      <w:marLeft w:val="0"/>
      <w:marRight w:val="0"/>
      <w:marTop w:val="0"/>
      <w:marBottom w:val="0"/>
      <w:divBdr>
        <w:top w:val="none" w:sz="0" w:space="0" w:color="auto"/>
        <w:left w:val="none" w:sz="0" w:space="0" w:color="auto"/>
        <w:bottom w:val="none" w:sz="0" w:space="0" w:color="auto"/>
        <w:right w:val="none" w:sz="0" w:space="0" w:color="auto"/>
      </w:divBdr>
    </w:div>
    <w:div w:id="1338774383">
      <w:bodyDiv w:val="1"/>
      <w:marLeft w:val="0"/>
      <w:marRight w:val="0"/>
      <w:marTop w:val="0"/>
      <w:marBottom w:val="0"/>
      <w:divBdr>
        <w:top w:val="none" w:sz="0" w:space="0" w:color="auto"/>
        <w:left w:val="none" w:sz="0" w:space="0" w:color="auto"/>
        <w:bottom w:val="none" w:sz="0" w:space="0" w:color="auto"/>
        <w:right w:val="none" w:sz="0" w:space="0" w:color="auto"/>
      </w:divBdr>
    </w:div>
    <w:div w:id="1364016270">
      <w:bodyDiv w:val="1"/>
      <w:marLeft w:val="0"/>
      <w:marRight w:val="0"/>
      <w:marTop w:val="0"/>
      <w:marBottom w:val="0"/>
      <w:divBdr>
        <w:top w:val="none" w:sz="0" w:space="0" w:color="auto"/>
        <w:left w:val="none" w:sz="0" w:space="0" w:color="auto"/>
        <w:bottom w:val="none" w:sz="0" w:space="0" w:color="auto"/>
        <w:right w:val="none" w:sz="0" w:space="0" w:color="auto"/>
      </w:divBdr>
    </w:div>
    <w:div w:id="1378239149">
      <w:bodyDiv w:val="1"/>
      <w:marLeft w:val="0"/>
      <w:marRight w:val="0"/>
      <w:marTop w:val="0"/>
      <w:marBottom w:val="0"/>
      <w:divBdr>
        <w:top w:val="none" w:sz="0" w:space="0" w:color="auto"/>
        <w:left w:val="none" w:sz="0" w:space="0" w:color="auto"/>
        <w:bottom w:val="none" w:sz="0" w:space="0" w:color="auto"/>
        <w:right w:val="none" w:sz="0" w:space="0" w:color="auto"/>
      </w:divBdr>
    </w:div>
    <w:div w:id="1410155018">
      <w:bodyDiv w:val="1"/>
      <w:marLeft w:val="0"/>
      <w:marRight w:val="0"/>
      <w:marTop w:val="0"/>
      <w:marBottom w:val="0"/>
      <w:divBdr>
        <w:top w:val="none" w:sz="0" w:space="0" w:color="auto"/>
        <w:left w:val="none" w:sz="0" w:space="0" w:color="auto"/>
        <w:bottom w:val="none" w:sz="0" w:space="0" w:color="auto"/>
        <w:right w:val="none" w:sz="0" w:space="0" w:color="auto"/>
      </w:divBdr>
    </w:div>
    <w:div w:id="1430195430">
      <w:bodyDiv w:val="1"/>
      <w:marLeft w:val="0"/>
      <w:marRight w:val="0"/>
      <w:marTop w:val="0"/>
      <w:marBottom w:val="0"/>
      <w:divBdr>
        <w:top w:val="none" w:sz="0" w:space="0" w:color="auto"/>
        <w:left w:val="none" w:sz="0" w:space="0" w:color="auto"/>
        <w:bottom w:val="none" w:sz="0" w:space="0" w:color="auto"/>
        <w:right w:val="none" w:sz="0" w:space="0" w:color="auto"/>
      </w:divBdr>
      <w:divsChild>
        <w:div w:id="343870499">
          <w:marLeft w:val="0"/>
          <w:marRight w:val="0"/>
          <w:marTop w:val="0"/>
          <w:marBottom w:val="0"/>
          <w:divBdr>
            <w:top w:val="none" w:sz="0" w:space="0" w:color="auto"/>
            <w:left w:val="none" w:sz="0" w:space="0" w:color="auto"/>
            <w:bottom w:val="none" w:sz="0" w:space="0" w:color="auto"/>
            <w:right w:val="none" w:sz="0" w:space="0" w:color="auto"/>
          </w:divBdr>
        </w:div>
        <w:div w:id="478886538">
          <w:marLeft w:val="0"/>
          <w:marRight w:val="0"/>
          <w:marTop w:val="0"/>
          <w:marBottom w:val="0"/>
          <w:divBdr>
            <w:top w:val="none" w:sz="0" w:space="0" w:color="auto"/>
            <w:left w:val="none" w:sz="0" w:space="0" w:color="auto"/>
            <w:bottom w:val="none" w:sz="0" w:space="0" w:color="auto"/>
            <w:right w:val="none" w:sz="0" w:space="0" w:color="auto"/>
          </w:divBdr>
        </w:div>
      </w:divsChild>
    </w:div>
    <w:div w:id="1509640797">
      <w:bodyDiv w:val="1"/>
      <w:marLeft w:val="0"/>
      <w:marRight w:val="0"/>
      <w:marTop w:val="0"/>
      <w:marBottom w:val="0"/>
      <w:divBdr>
        <w:top w:val="none" w:sz="0" w:space="0" w:color="auto"/>
        <w:left w:val="none" w:sz="0" w:space="0" w:color="auto"/>
        <w:bottom w:val="none" w:sz="0" w:space="0" w:color="auto"/>
        <w:right w:val="none" w:sz="0" w:space="0" w:color="auto"/>
      </w:divBdr>
    </w:div>
    <w:div w:id="1543984206">
      <w:bodyDiv w:val="1"/>
      <w:marLeft w:val="0"/>
      <w:marRight w:val="0"/>
      <w:marTop w:val="0"/>
      <w:marBottom w:val="0"/>
      <w:divBdr>
        <w:top w:val="none" w:sz="0" w:space="0" w:color="auto"/>
        <w:left w:val="none" w:sz="0" w:space="0" w:color="auto"/>
        <w:bottom w:val="none" w:sz="0" w:space="0" w:color="auto"/>
        <w:right w:val="none" w:sz="0" w:space="0" w:color="auto"/>
      </w:divBdr>
    </w:div>
    <w:div w:id="1583415942">
      <w:bodyDiv w:val="1"/>
      <w:marLeft w:val="0"/>
      <w:marRight w:val="0"/>
      <w:marTop w:val="0"/>
      <w:marBottom w:val="0"/>
      <w:divBdr>
        <w:top w:val="none" w:sz="0" w:space="0" w:color="auto"/>
        <w:left w:val="none" w:sz="0" w:space="0" w:color="auto"/>
        <w:bottom w:val="none" w:sz="0" w:space="0" w:color="auto"/>
        <w:right w:val="none" w:sz="0" w:space="0" w:color="auto"/>
      </w:divBdr>
    </w:div>
    <w:div w:id="1584797500">
      <w:bodyDiv w:val="1"/>
      <w:marLeft w:val="0"/>
      <w:marRight w:val="0"/>
      <w:marTop w:val="0"/>
      <w:marBottom w:val="0"/>
      <w:divBdr>
        <w:top w:val="none" w:sz="0" w:space="0" w:color="auto"/>
        <w:left w:val="none" w:sz="0" w:space="0" w:color="auto"/>
        <w:bottom w:val="none" w:sz="0" w:space="0" w:color="auto"/>
        <w:right w:val="none" w:sz="0" w:space="0" w:color="auto"/>
      </w:divBdr>
    </w:div>
    <w:div w:id="1717966073">
      <w:bodyDiv w:val="1"/>
      <w:marLeft w:val="0"/>
      <w:marRight w:val="0"/>
      <w:marTop w:val="0"/>
      <w:marBottom w:val="0"/>
      <w:divBdr>
        <w:top w:val="none" w:sz="0" w:space="0" w:color="auto"/>
        <w:left w:val="none" w:sz="0" w:space="0" w:color="auto"/>
        <w:bottom w:val="none" w:sz="0" w:space="0" w:color="auto"/>
        <w:right w:val="none" w:sz="0" w:space="0" w:color="auto"/>
      </w:divBdr>
    </w:div>
    <w:div w:id="1733112555">
      <w:bodyDiv w:val="1"/>
      <w:marLeft w:val="0"/>
      <w:marRight w:val="0"/>
      <w:marTop w:val="0"/>
      <w:marBottom w:val="0"/>
      <w:divBdr>
        <w:top w:val="none" w:sz="0" w:space="0" w:color="auto"/>
        <w:left w:val="none" w:sz="0" w:space="0" w:color="auto"/>
        <w:bottom w:val="none" w:sz="0" w:space="0" w:color="auto"/>
        <w:right w:val="none" w:sz="0" w:space="0" w:color="auto"/>
      </w:divBdr>
    </w:div>
    <w:div w:id="1765032230">
      <w:bodyDiv w:val="1"/>
      <w:marLeft w:val="0"/>
      <w:marRight w:val="0"/>
      <w:marTop w:val="0"/>
      <w:marBottom w:val="0"/>
      <w:divBdr>
        <w:top w:val="none" w:sz="0" w:space="0" w:color="auto"/>
        <w:left w:val="none" w:sz="0" w:space="0" w:color="auto"/>
        <w:bottom w:val="none" w:sz="0" w:space="0" w:color="auto"/>
        <w:right w:val="none" w:sz="0" w:space="0" w:color="auto"/>
      </w:divBdr>
    </w:div>
    <w:div w:id="1798138901">
      <w:bodyDiv w:val="1"/>
      <w:marLeft w:val="0"/>
      <w:marRight w:val="0"/>
      <w:marTop w:val="0"/>
      <w:marBottom w:val="0"/>
      <w:divBdr>
        <w:top w:val="none" w:sz="0" w:space="0" w:color="auto"/>
        <w:left w:val="none" w:sz="0" w:space="0" w:color="auto"/>
        <w:bottom w:val="none" w:sz="0" w:space="0" w:color="auto"/>
        <w:right w:val="none" w:sz="0" w:space="0" w:color="auto"/>
      </w:divBdr>
    </w:div>
    <w:div w:id="1846287596">
      <w:bodyDiv w:val="1"/>
      <w:marLeft w:val="0"/>
      <w:marRight w:val="0"/>
      <w:marTop w:val="0"/>
      <w:marBottom w:val="0"/>
      <w:divBdr>
        <w:top w:val="none" w:sz="0" w:space="0" w:color="auto"/>
        <w:left w:val="none" w:sz="0" w:space="0" w:color="auto"/>
        <w:bottom w:val="none" w:sz="0" w:space="0" w:color="auto"/>
        <w:right w:val="none" w:sz="0" w:space="0" w:color="auto"/>
      </w:divBdr>
    </w:div>
    <w:div w:id="1940094256">
      <w:bodyDiv w:val="1"/>
      <w:marLeft w:val="0"/>
      <w:marRight w:val="0"/>
      <w:marTop w:val="0"/>
      <w:marBottom w:val="0"/>
      <w:divBdr>
        <w:top w:val="none" w:sz="0" w:space="0" w:color="auto"/>
        <w:left w:val="none" w:sz="0" w:space="0" w:color="auto"/>
        <w:bottom w:val="none" w:sz="0" w:space="0" w:color="auto"/>
        <w:right w:val="none" w:sz="0" w:space="0" w:color="auto"/>
      </w:divBdr>
      <w:divsChild>
        <w:div w:id="1874489304">
          <w:marLeft w:val="0"/>
          <w:marRight w:val="0"/>
          <w:marTop w:val="0"/>
          <w:marBottom w:val="0"/>
          <w:divBdr>
            <w:top w:val="none" w:sz="0" w:space="0" w:color="auto"/>
            <w:left w:val="none" w:sz="0" w:space="0" w:color="auto"/>
            <w:bottom w:val="none" w:sz="0" w:space="0" w:color="auto"/>
            <w:right w:val="none" w:sz="0" w:space="0" w:color="auto"/>
          </w:divBdr>
        </w:div>
        <w:div w:id="1380936945">
          <w:marLeft w:val="0"/>
          <w:marRight w:val="0"/>
          <w:marTop w:val="0"/>
          <w:marBottom w:val="0"/>
          <w:divBdr>
            <w:top w:val="none" w:sz="0" w:space="0" w:color="auto"/>
            <w:left w:val="none" w:sz="0" w:space="0" w:color="auto"/>
            <w:bottom w:val="none" w:sz="0" w:space="0" w:color="auto"/>
            <w:right w:val="none" w:sz="0" w:space="0" w:color="auto"/>
          </w:divBdr>
        </w:div>
      </w:divsChild>
    </w:div>
    <w:div w:id="1948730217">
      <w:bodyDiv w:val="1"/>
      <w:marLeft w:val="0"/>
      <w:marRight w:val="0"/>
      <w:marTop w:val="0"/>
      <w:marBottom w:val="0"/>
      <w:divBdr>
        <w:top w:val="none" w:sz="0" w:space="0" w:color="auto"/>
        <w:left w:val="none" w:sz="0" w:space="0" w:color="auto"/>
        <w:bottom w:val="none" w:sz="0" w:space="0" w:color="auto"/>
        <w:right w:val="none" w:sz="0" w:space="0" w:color="auto"/>
      </w:divBdr>
    </w:div>
    <w:div w:id="2053068348">
      <w:bodyDiv w:val="1"/>
      <w:marLeft w:val="0"/>
      <w:marRight w:val="0"/>
      <w:marTop w:val="0"/>
      <w:marBottom w:val="0"/>
      <w:divBdr>
        <w:top w:val="none" w:sz="0" w:space="0" w:color="auto"/>
        <w:left w:val="none" w:sz="0" w:space="0" w:color="auto"/>
        <w:bottom w:val="none" w:sz="0" w:space="0" w:color="auto"/>
        <w:right w:val="none" w:sz="0" w:space="0" w:color="auto"/>
      </w:divBdr>
    </w:div>
    <w:div w:id="2058820367">
      <w:bodyDiv w:val="1"/>
      <w:marLeft w:val="0"/>
      <w:marRight w:val="0"/>
      <w:marTop w:val="0"/>
      <w:marBottom w:val="0"/>
      <w:divBdr>
        <w:top w:val="none" w:sz="0" w:space="0" w:color="auto"/>
        <w:left w:val="none" w:sz="0" w:space="0" w:color="auto"/>
        <w:bottom w:val="none" w:sz="0" w:space="0" w:color="auto"/>
        <w:right w:val="none" w:sz="0" w:space="0" w:color="auto"/>
      </w:divBdr>
    </w:div>
    <w:div w:id="209736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tc-helpdesk@mruni.eu" TargetMode="Externa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TU%20rastai\nutarimas_sen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DE29AF1E5D4684DB5C6724ABCF245C0" ma:contentTypeVersion="19" ma:contentTypeDescription="Kurkite naują dokumentą." ma:contentTypeScope="" ma:versionID="2cd21a9a90b8cd3c592dd99150e8ee1a">
  <xsd:schema xmlns:xsd="http://www.w3.org/2001/XMLSchema" xmlns:xs="http://www.w3.org/2001/XMLSchema" xmlns:p="http://schemas.microsoft.com/office/2006/metadata/properties" xmlns:ns3="09760c0f-bf5f-4d86-92eb-e4c40c68e6bf" xmlns:ns4="0609c9d1-a1a5-4c32-9700-8bab3ba5ab13" targetNamespace="http://schemas.microsoft.com/office/2006/metadata/properties" ma:root="true" ma:fieldsID="9275212c12f63dbb21c7b63466f6ced3" ns3:_="" ns4:_="">
    <xsd:import namespace="09760c0f-bf5f-4d86-92eb-e4c40c68e6bf"/>
    <xsd:import namespace="0609c9d1-a1a5-4c32-9700-8bab3ba5ab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60c0f-bf5f-4d86-92eb-e4c40c68e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9c9d1-a1a5-4c32-9700-8bab3ba5ab13"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9760c0f-bf5f-4d86-92eb-e4c40c68e6bf" xsi:nil="true"/>
  </documentManagement>
</p:properties>
</file>

<file path=customXml/itemProps1.xml><?xml version="1.0" encoding="utf-8"?>
<ds:datastoreItem xmlns:ds="http://schemas.openxmlformats.org/officeDocument/2006/customXml" ds:itemID="{DE601BE0-BB60-456C-968B-382EF793ABE8}">
  <ds:schemaRefs>
    <ds:schemaRef ds:uri="http://schemas.openxmlformats.org/officeDocument/2006/bibliography"/>
  </ds:schemaRefs>
</ds:datastoreItem>
</file>

<file path=customXml/itemProps2.xml><?xml version="1.0" encoding="utf-8"?>
<ds:datastoreItem xmlns:ds="http://schemas.openxmlformats.org/officeDocument/2006/customXml" ds:itemID="{2A0E279D-F38B-486E-B4F8-86FB9AD9EF2F}">
  <ds:schemaRefs>
    <ds:schemaRef ds:uri="http://schemas.microsoft.com/sharepoint/v3/contenttype/forms"/>
  </ds:schemaRefs>
</ds:datastoreItem>
</file>

<file path=customXml/itemProps3.xml><?xml version="1.0" encoding="utf-8"?>
<ds:datastoreItem xmlns:ds="http://schemas.openxmlformats.org/officeDocument/2006/customXml" ds:itemID="{FFD6338F-5E3F-411A-87FB-A45B8BEF1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60c0f-bf5f-4d86-92eb-e4c40c68e6bf"/>
    <ds:schemaRef ds:uri="0609c9d1-a1a5-4c32-9700-8bab3ba5a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2BFD8-43BB-4293-917F-97A9B11A8218}">
  <ds:schemaRefs>
    <ds:schemaRef ds:uri="http://schemas.microsoft.com/office/2006/metadata/properties"/>
    <ds:schemaRef ds:uri="http://schemas.microsoft.com/office/infopath/2007/PartnerControls"/>
    <ds:schemaRef ds:uri="09760c0f-bf5f-4d86-92eb-e4c40c68e6bf"/>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Office\Templates\LTU rastai\nutarimas_senat.dot</Template>
  <TotalTime>3</TotalTime>
  <Pages>16</Pages>
  <Words>5609</Words>
  <Characters>31973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ISAKYMAS</vt:lpstr>
    </vt:vector>
  </TitlesOfParts>
  <Company>LTA</Company>
  <LinksUpToDate>false</LinksUpToDate>
  <CharactersWithSpaces>37507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ISAKYMAS</dc:title>
  <dc:creator>IC</dc:creator>
  <dc:description>ISAKYMAS</dc:description>
  <cp:lastModifiedBy>Laura Dauciuniene</cp:lastModifiedBy>
  <cp:revision>2</cp:revision>
  <cp:lastPrinted>2015-01-22T07:38:00Z</cp:lastPrinted>
  <dcterms:created xsi:type="dcterms:W3CDTF">2026-06-15T07:02:00Z</dcterms:created>
  <dcterms:modified xsi:type="dcterms:W3CDTF">2026-06-15T07:02:00Z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0x010100EDE29AF1E5D4684DB5C6724ABCF245C0</vt:lpwstr>
  </property>
  <property fmtid="{D5CDD505-2E9C-101B-9397-08002B2CF9AE}" pid="3" name="GrammarlyDocumentId">
    <vt:lpwstr>c3c93ccc-9a87-4771-9b0f-48a405521327</vt:lpwstr>
  </property>
</Properties>
</file>