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2D5E" w14:textId="77777777" w:rsidR="00181A78" w:rsidRDefault="00181A78" w:rsidP="00181A78">
      <w:pPr>
        <w:pStyle w:val="Pavadinimas"/>
        <w:jc w:val="both"/>
        <w:rPr>
          <w:rFonts w:ascii="Times New Roman" w:hAnsi="Times New Roman" w:cs="Times New Roman"/>
          <w:b/>
          <w:bCs/>
          <w:color w:val="4B4B4B"/>
          <w:sz w:val="24"/>
          <w:szCs w:val="24"/>
        </w:rPr>
      </w:pPr>
    </w:p>
    <w:p w14:paraId="11F32EE5" w14:textId="77777777" w:rsidR="00236A28" w:rsidRDefault="00236A28" w:rsidP="00181A78">
      <w:pPr>
        <w:spacing w:line="276" w:lineRule="auto"/>
        <w:ind w:firstLine="720"/>
        <w:jc w:val="both"/>
        <w:rPr>
          <w:rFonts w:ascii="Times New Roman" w:hAnsi="Times New Roman" w:cs="Times New Roman"/>
          <w:color w:val="3A3A3A" w:themeColor="background2" w:themeShade="40"/>
        </w:rPr>
      </w:pPr>
    </w:p>
    <w:p w14:paraId="6BB67AC6" w14:textId="3E3D27BB" w:rsidR="00305448" w:rsidRPr="00181A78" w:rsidRDefault="00236A28" w:rsidP="00181A78">
      <w:pPr>
        <w:spacing w:line="276" w:lineRule="auto"/>
        <w:ind w:firstLine="720"/>
        <w:jc w:val="both"/>
        <w:rPr>
          <w:rFonts w:ascii="Times New Roman" w:hAnsi="Times New Roman" w:cs="Times New Roman"/>
          <w:color w:val="3A3A3A" w:themeColor="background2" w:themeShade="40"/>
        </w:rPr>
      </w:pPr>
      <w:r>
        <w:rPr>
          <w:rFonts w:ascii="Times New Roman" w:hAnsi="Times New Roman" w:cs="Times New Roman"/>
          <w:color w:val="3A3A3A" w:themeColor="background2" w:themeShade="40"/>
        </w:rPr>
        <w:t>Gal i</w:t>
      </w:r>
      <w:r w:rsidR="00305448" w:rsidRPr="00B75C70">
        <w:rPr>
          <w:rFonts w:ascii="Times New Roman" w:hAnsi="Times New Roman" w:cs="Times New Roman"/>
          <w:color w:val="3A3A3A" w:themeColor="background2" w:themeShade="40"/>
        </w:rPr>
        <w:t xml:space="preserve">eškai praktikos, kuri leistų įgyti realios patirties </w:t>
      </w:r>
      <w:r w:rsidR="00305448" w:rsidRPr="00181A78">
        <w:rPr>
          <w:rFonts w:ascii="Times New Roman" w:hAnsi="Times New Roman" w:cs="Times New Roman"/>
          <w:color w:val="3A3A3A" w:themeColor="background2" w:themeShade="40"/>
        </w:rPr>
        <w:t xml:space="preserve">socialinės globos </w:t>
      </w:r>
      <w:r w:rsidR="00305448" w:rsidRPr="00181A78">
        <w:rPr>
          <w:rFonts w:ascii="Times New Roman" w:hAnsi="Times New Roman" w:cs="Times New Roman"/>
          <w:color w:val="3A3A3A" w:themeColor="background2" w:themeShade="40"/>
        </w:rPr>
        <w:t>srityje</w:t>
      </w:r>
      <w:r w:rsidR="004E6A28" w:rsidRPr="00181A78">
        <w:rPr>
          <w:rFonts w:ascii="Times New Roman" w:hAnsi="Times New Roman" w:cs="Times New Roman"/>
          <w:color w:val="3A3A3A" w:themeColor="background2" w:themeShade="40"/>
        </w:rPr>
        <w:t>?</w:t>
      </w:r>
      <w:r w:rsidR="00305448" w:rsidRPr="00181A78">
        <w:rPr>
          <w:rFonts w:ascii="Times New Roman" w:hAnsi="Times New Roman" w:cs="Times New Roman"/>
          <w:color w:val="3A3A3A" w:themeColor="background2" w:themeShade="40"/>
        </w:rPr>
        <w:t xml:space="preserve"> </w:t>
      </w:r>
    </w:p>
    <w:p w14:paraId="190223CD" w14:textId="18B31A77" w:rsidR="00181A78" w:rsidRDefault="004E6A28" w:rsidP="00181A78">
      <w:pPr>
        <w:spacing w:line="276" w:lineRule="auto"/>
        <w:jc w:val="both"/>
        <w:rPr>
          <w:rFonts w:ascii="Times New Roman" w:hAnsi="Times New Roman" w:cs="Times New Roman"/>
          <w:color w:val="3A3A3A" w:themeColor="background2" w:themeShade="40"/>
        </w:rPr>
      </w:pP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Tai </w:t>
      </w:r>
      <w:r w:rsidR="00236A28">
        <w:rPr>
          <w:rFonts w:ascii="Times New Roman" w:hAnsi="Times New Roman" w:cs="Times New Roman"/>
          <w:color w:val="3A3A3A" w:themeColor="background2" w:themeShade="40"/>
        </w:rPr>
        <w:t xml:space="preserve">yra 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puiki galimybė </w:t>
      </w:r>
      <w:r w:rsidR="00305448" w:rsidRPr="00B75C70">
        <w:rPr>
          <w:rFonts w:ascii="Times New Roman" w:hAnsi="Times New Roman" w:cs="Times New Roman"/>
          <w:color w:val="3A3A3A" w:themeColor="background2" w:themeShade="40"/>
        </w:rPr>
        <w:t xml:space="preserve">prisijungti prie mūsų komandos. Siūlome galimybę iš arti susipažinti su </w:t>
      </w:r>
      <w:r w:rsidRPr="00181A78">
        <w:rPr>
          <w:rFonts w:ascii="Times New Roman" w:hAnsi="Times New Roman" w:cs="Times New Roman"/>
          <w:color w:val="3A3A3A" w:themeColor="background2" w:themeShade="40"/>
        </w:rPr>
        <w:t>socialinės pagalbos teikim</w:t>
      </w:r>
      <w:r w:rsidR="00236A28">
        <w:rPr>
          <w:rFonts w:ascii="Times New Roman" w:hAnsi="Times New Roman" w:cs="Times New Roman"/>
          <w:color w:val="3A3A3A" w:themeColor="background2" w:themeShade="40"/>
        </w:rPr>
        <w:t>u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 </w:t>
      </w:r>
      <w:r w:rsidR="00236A28" w:rsidRPr="00181A78">
        <w:rPr>
          <w:rFonts w:ascii="Times New Roman" w:hAnsi="Times New Roman" w:cs="Times New Roman"/>
          <w:color w:val="3A3A3A" w:themeColor="background2" w:themeShade="40"/>
        </w:rPr>
        <w:t xml:space="preserve">senyvo amžiaus bei </w:t>
      </w:r>
      <w:r w:rsidR="00236A28" w:rsidRPr="00236A28">
        <w:rPr>
          <w:rFonts w:ascii="Times New Roman" w:hAnsi="Times New Roman" w:cs="Times New Roman"/>
          <w:color w:val="3A3A3A" w:themeColor="background2" w:themeShade="40"/>
        </w:rPr>
        <w:t>negalią</w:t>
      </w:r>
      <w:r w:rsidR="00236A28" w:rsidRPr="00181A78">
        <w:rPr>
          <w:rFonts w:ascii="Times New Roman" w:hAnsi="Times New Roman" w:cs="Times New Roman"/>
          <w:color w:val="3A3A3A" w:themeColor="background2" w:themeShade="40"/>
        </w:rPr>
        <w:t xml:space="preserve"> turin</w:t>
      </w:r>
      <w:r w:rsidR="00236A28">
        <w:rPr>
          <w:rFonts w:ascii="Times New Roman" w:hAnsi="Times New Roman" w:cs="Times New Roman"/>
          <w:color w:val="3A3A3A" w:themeColor="background2" w:themeShade="40"/>
        </w:rPr>
        <w:t>tiems</w:t>
      </w:r>
      <w:r w:rsidR="00236A28" w:rsidRPr="00181A78">
        <w:rPr>
          <w:rFonts w:ascii="Times New Roman" w:hAnsi="Times New Roman" w:cs="Times New Roman"/>
          <w:color w:val="3A3A3A" w:themeColor="background2" w:themeShade="40"/>
        </w:rPr>
        <w:t xml:space="preserve"> asmen</w:t>
      </w:r>
      <w:r w:rsidR="00236A28">
        <w:rPr>
          <w:rFonts w:ascii="Times New Roman" w:hAnsi="Times New Roman" w:cs="Times New Roman"/>
          <w:color w:val="3A3A3A" w:themeColor="background2" w:themeShade="40"/>
        </w:rPr>
        <w:t>ims</w:t>
      </w:r>
      <w:r w:rsidR="00305448" w:rsidRPr="00B75C70">
        <w:rPr>
          <w:rFonts w:ascii="Times New Roman" w:hAnsi="Times New Roman" w:cs="Times New Roman"/>
          <w:color w:val="3A3A3A" w:themeColor="background2" w:themeShade="40"/>
        </w:rPr>
        <w:t>, prisid</w:t>
      </w:r>
      <w:r w:rsidR="00236A28">
        <w:rPr>
          <w:rFonts w:ascii="Times New Roman" w:hAnsi="Times New Roman" w:cs="Times New Roman"/>
          <w:color w:val="3A3A3A" w:themeColor="background2" w:themeShade="40"/>
        </w:rPr>
        <w:t>edant</w:t>
      </w:r>
      <w:r w:rsidR="00305448" w:rsidRPr="00B75C70">
        <w:rPr>
          <w:rFonts w:ascii="Times New Roman" w:hAnsi="Times New Roman" w:cs="Times New Roman"/>
          <w:color w:val="3A3A3A" w:themeColor="background2" w:themeShade="40"/>
        </w:rPr>
        <w:t xml:space="preserve"> prie kasdienių veiklų</w:t>
      </w:r>
      <w:r w:rsidR="00236A28">
        <w:rPr>
          <w:rFonts w:ascii="Times New Roman" w:hAnsi="Times New Roman" w:cs="Times New Roman"/>
          <w:color w:val="3A3A3A" w:themeColor="background2" w:themeShade="40"/>
        </w:rPr>
        <w:t xml:space="preserve">, kartu </w:t>
      </w:r>
      <w:r w:rsidR="00653C56" w:rsidRPr="00181A78">
        <w:rPr>
          <w:rFonts w:ascii="Times New Roman" w:hAnsi="Times New Roman" w:cs="Times New Roman"/>
          <w:color w:val="3A3A3A" w:themeColor="background2" w:themeShade="40"/>
        </w:rPr>
        <w:t xml:space="preserve">tobulinant </w:t>
      </w:r>
      <w:r w:rsidR="00305448" w:rsidRPr="00B75C70">
        <w:rPr>
          <w:rFonts w:ascii="Times New Roman" w:hAnsi="Times New Roman" w:cs="Times New Roman"/>
          <w:color w:val="3A3A3A" w:themeColor="background2" w:themeShade="40"/>
        </w:rPr>
        <w:t>savo administracinius ir organizacinius įgūdžius.</w:t>
      </w:r>
      <w:r w:rsidR="00236A28">
        <w:rPr>
          <w:rFonts w:ascii="Times New Roman" w:hAnsi="Times New Roman" w:cs="Times New Roman"/>
          <w:color w:val="3A3A3A" w:themeColor="background2" w:themeShade="40"/>
        </w:rPr>
        <w:t xml:space="preserve"> </w:t>
      </w:r>
    </w:p>
    <w:p w14:paraId="4F49BACA" w14:textId="35E18429" w:rsidR="00653C56" w:rsidRPr="00CF23FC" w:rsidRDefault="00653C56" w:rsidP="00181A78">
      <w:pPr>
        <w:spacing w:line="276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b/>
          <w:bCs/>
          <w:color w:val="3A3A3A" w:themeColor="background2" w:themeShade="40"/>
        </w:rPr>
        <w:t>Atlikdama (-</w:t>
      </w:r>
      <w:proofErr w:type="spellStart"/>
      <w:r w:rsidRPr="00CF23FC">
        <w:rPr>
          <w:rFonts w:ascii="Times New Roman" w:hAnsi="Times New Roman" w:cs="Times New Roman"/>
          <w:b/>
          <w:bCs/>
          <w:color w:val="3A3A3A" w:themeColor="background2" w:themeShade="40"/>
        </w:rPr>
        <w:t>as</w:t>
      </w:r>
      <w:proofErr w:type="spellEnd"/>
      <w:r w:rsidRPr="00CF23FC">
        <w:rPr>
          <w:rFonts w:ascii="Times New Roman" w:hAnsi="Times New Roman" w:cs="Times New Roman"/>
          <w:b/>
          <w:bCs/>
          <w:color w:val="3A3A3A" w:themeColor="background2" w:themeShade="40"/>
        </w:rPr>
        <w:t>) praktiką:</w:t>
      </w:r>
    </w:p>
    <w:p w14:paraId="5A8FBC89" w14:textId="46A444AC" w:rsidR="00653C56" w:rsidRPr="00CF23FC" w:rsidRDefault="00653C56" w:rsidP="00181A7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susipažinsi su 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Įmonės </w:t>
      </w:r>
      <w:r w:rsidRPr="00CF23FC">
        <w:rPr>
          <w:rFonts w:ascii="Times New Roman" w:hAnsi="Times New Roman" w:cs="Times New Roman"/>
          <w:color w:val="3A3A3A" w:themeColor="background2" w:themeShade="40"/>
        </w:rPr>
        <w:t>veikla</w:t>
      </w:r>
      <w:r w:rsidRPr="00181A78">
        <w:rPr>
          <w:rFonts w:ascii="Times New Roman" w:hAnsi="Times New Roman" w:cs="Times New Roman"/>
          <w:color w:val="3A3A3A" w:themeColor="background2" w:themeShade="40"/>
        </w:rPr>
        <w:t>,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administraciniais procesais ir kultūra;</w:t>
      </w:r>
    </w:p>
    <w:p w14:paraId="5740B5D9" w14:textId="2118B7BA" w:rsidR="00653C56" w:rsidRPr="00CF23FC" w:rsidRDefault="00653C56" w:rsidP="00181A7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būsi 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komandos dalimi – glaudžiai bendrausi 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su </w:t>
      </w:r>
      <w:r w:rsidRPr="00CF23FC">
        <w:rPr>
          <w:rFonts w:ascii="Times New Roman" w:hAnsi="Times New Roman" w:cs="Times New Roman"/>
          <w:color w:val="3A3A3A" w:themeColor="background2" w:themeShade="40"/>
        </w:rPr>
        <w:t>kolegom</w:t>
      </w:r>
      <w:r w:rsidRPr="00181A78">
        <w:rPr>
          <w:rFonts w:ascii="Times New Roman" w:hAnsi="Times New Roman" w:cs="Times New Roman"/>
          <w:color w:val="3A3A3A" w:themeColor="background2" w:themeShade="40"/>
        </w:rPr>
        <w:t>i</w:t>
      </w:r>
      <w:r w:rsidRPr="00CF23FC">
        <w:rPr>
          <w:rFonts w:ascii="Times New Roman" w:hAnsi="Times New Roman" w:cs="Times New Roman"/>
          <w:color w:val="3A3A3A" w:themeColor="background2" w:themeShade="40"/>
        </w:rPr>
        <w:t>s;</w:t>
      </w:r>
    </w:p>
    <w:p w14:paraId="688D3D1E" w14:textId="42F2B61A" w:rsidR="00653C56" w:rsidRPr="00CF23FC" w:rsidRDefault="00653C56" w:rsidP="00181A7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>įgysi praktinių žinių</w:t>
      </w:r>
      <w:r w:rsidRPr="00181A78">
        <w:rPr>
          <w:rFonts w:ascii="Times New Roman" w:hAnsi="Times New Roman" w:cs="Times New Roman"/>
          <w:color w:val="3A3A3A" w:themeColor="background2" w:themeShade="40"/>
        </w:rPr>
        <w:t>;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</w:t>
      </w:r>
    </w:p>
    <w:p w14:paraId="0D6E8856" w14:textId="693C61B2" w:rsidR="00653C56" w:rsidRPr="00CF23FC" w:rsidRDefault="00653C56" w:rsidP="00181A7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pažinsi ir dalyvausi dokumentų </w:t>
      </w:r>
      <w:r w:rsidRPr="00181A78">
        <w:rPr>
          <w:rFonts w:ascii="Times New Roman" w:hAnsi="Times New Roman" w:cs="Times New Roman"/>
          <w:color w:val="3A3A3A" w:themeColor="background2" w:themeShade="40"/>
        </w:rPr>
        <w:t>administravimo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procese;</w:t>
      </w:r>
    </w:p>
    <w:p w14:paraId="5C9859A5" w14:textId="669A8A23" w:rsidR="00653C56" w:rsidRPr="00CF23FC" w:rsidRDefault="00653C56" w:rsidP="00181A78">
      <w:pPr>
        <w:spacing w:line="240" w:lineRule="auto"/>
        <w:rPr>
          <w:rFonts w:ascii="Times New Roman" w:hAnsi="Times New Roman" w:cs="Times New Roman"/>
          <w:b/>
          <w:bCs/>
          <w:color w:val="3A3A3A" w:themeColor="background2" w:themeShade="40"/>
        </w:rPr>
      </w:pPr>
      <w:r w:rsidRPr="00181A78">
        <w:rPr>
          <w:rFonts w:ascii="Times New Roman" w:hAnsi="Times New Roman" w:cs="Times New Roman"/>
          <w:b/>
          <w:bCs/>
          <w:color w:val="3A3A3A" w:themeColor="background2" w:themeShade="40"/>
        </w:rPr>
        <w:t>Mes t</w:t>
      </w:r>
      <w:r w:rsidRPr="00CF23FC">
        <w:rPr>
          <w:rFonts w:ascii="Times New Roman" w:hAnsi="Times New Roman" w:cs="Times New Roman"/>
          <w:b/>
          <w:bCs/>
          <w:color w:val="3A3A3A" w:themeColor="background2" w:themeShade="40"/>
        </w:rPr>
        <w:t>ikimės, kad tu:</w:t>
      </w:r>
    </w:p>
    <w:p w14:paraId="23294D79" w14:textId="07205A5F" w:rsidR="00653C56" w:rsidRPr="00CF23FC" w:rsidRDefault="00A3137A" w:rsidP="00181A7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turi norą mokytis ir gilinti savo žinias 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socialinių paslaugų srityje bei </w:t>
      </w:r>
      <w:r w:rsidR="00653C56" w:rsidRPr="00CF23FC">
        <w:rPr>
          <w:rFonts w:ascii="Times New Roman" w:hAnsi="Times New Roman" w:cs="Times New Roman"/>
          <w:color w:val="3A3A3A" w:themeColor="background2" w:themeShade="40"/>
        </w:rPr>
        <w:t>nori išbandyti save administracinėje pozicijoje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; </w:t>
      </w:r>
    </w:p>
    <w:p w14:paraId="028DDCC0" w14:textId="79210148" w:rsidR="00653C56" w:rsidRPr="00CF23FC" w:rsidRDefault="00653C56" w:rsidP="00181A7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>esi pozityvi (-</w:t>
      </w:r>
      <w:proofErr w:type="spellStart"/>
      <w:r w:rsidRPr="00CF23FC">
        <w:rPr>
          <w:rFonts w:ascii="Times New Roman" w:hAnsi="Times New Roman" w:cs="Times New Roman"/>
          <w:color w:val="3A3A3A" w:themeColor="background2" w:themeShade="40"/>
        </w:rPr>
        <w:t>us</w:t>
      </w:r>
      <w:proofErr w:type="spellEnd"/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), </w:t>
      </w:r>
      <w:r w:rsidR="00A3137A" w:rsidRPr="00181A78">
        <w:rPr>
          <w:rFonts w:ascii="Times New Roman" w:hAnsi="Times New Roman" w:cs="Times New Roman"/>
          <w:color w:val="3A3A3A" w:themeColor="background2" w:themeShade="40"/>
        </w:rPr>
        <w:t>empatiška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(-</w:t>
      </w:r>
      <w:proofErr w:type="spellStart"/>
      <w:r w:rsidR="00A3137A" w:rsidRPr="00181A78">
        <w:rPr>
          <w:rFonts w:ascii="Times New Roman" w:hAnsi="Times New Roman" w:cs="Times New Roman"/>
          <w:color w:val="3A3A3A" w:themeColor="background2" w:themeShade="40"/>
        </w:rPr>
        <w:t>a</w:t>
      </w:r>
      <w:r w:rsidRPr="00CF23FC">
        <w:rPr>
          <w:rFonts w:ascii="Times New Roman" w:hAnsi="Times New Roman" w:cs="Times New Roman"/>
          <w:color w:val="3A3A3A" w:themeColor="background2" w:themeShade="40"/>
        </w:rPr>
        <w:t>s</w:t>
      </w:r>
      <w:proofErr w:type="spellEnd"/>
      <w:r w:rsidRPr="00CF23FC">
        <w:rPr>
          <w:rFonts w:ascii="Times New Roman" w:hAnsi="Times New Roman" w:cs="Times New Roman"/>
          <w:color w:val="3A3A3A" w:themeColor="background2" w:themeShade="40"/>
        </w:rPr>
        <w:t>),</w:t>
      </w:r>
      <w:r w:rsidR="00A3137A" w:rsidRPr="00181A78">
        <w:rPr>
          <w:rFonts w:ascii="Times New Roman" w:hAnsi="Times New Roman" w:cs="Times New Roman"/>
          <w:color w:val="3A3A3A" w:themeColor="background2" w:themeShade="40"/>
        </w:rPr>
        <w:t xml:space="preserve"> gebi </w:t>
      </w:r>
      <w:r w:rsidR="00A3137A" w:rsidRPr="00181A78">
        <w:rPr>
          <w:rFonts w:ascii="Times New Roman" w:hAnsi="Times New Roman" w:cs="Times New Roman"/>
          <w:color w:val="3A3A3A" w:themeColor="background2" w:themeShade="40"/>
        </w:rPr>
        <w:t>bendrauti su senyvo amžiaus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</w:t>
      </w:r>
      <w:r w:rsidR="00782CF7" w:rsidRPr="00181A78">
        <w:rPr>
          <w:rFonts w:ascii="Times New Roman" w:hAnsi="Times New Roman" w:cs="Times New Roman"/>
          <w:color w:val="3A3A3A" w:themeColor="background2" w:themeShade="40"/>
        </w:rPr>
        <w:t xml:space="preserve">ir </w:t>
      </w:r>
      <w:r w:rsidR="00A3137A" w:rsidRPr="00CF23FC">
        <w:rPr>
          <w:rFonts w:ascii="Times New Roman" w:hAnsi="Times New Roman" w:cs="Times New Roman"/>
          <w:color w:val="3A3A3A" w:themeColor="background2" w:themeShade="40"/>
        </w:rPr>
        <w:t>suaugusiais asmenimis su negalia</w:t>
      </w:r>
      <w:r w:rsidR="00A3137A" w:rsidRPr="00181A78">
        <w:rPr>
          <w:rFonts w:ascii="Times New Roman" w:hAnsi="Times New Roman" w:cs="Times New Roman"/>
          <w:color w:val="3A3A3A" w:themeColor="background2" w:themeShade="40"/>
        </w:rPr>
        <w:t>;</w:t>
      </w:r>
    </w:p>
    <w:p w14:paraId="014DB2C8" w14:textId="7BBF440F" w:rsidR="00344D35" w:rsidRPr="00181A78" w:rsidRDefault="00653C56" w:rsidP="00181A7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>pasižymi atsakingumu, kruopštumu</w:t>
      </w:r>
      <w:r w:rsidR="00A3137A" w:rsidRPr="00181A78">
        <w:rPr>
          <w:rFonts w:ascii="Times New Roman" w:hAnsi="Times New Roman" w:cs="Times New Roman"/>
          <w:color w:val="3A3A3A" w:themeColor="background2" w:themeShade="40"/>
        </w:rPr>
        <w:t xml:space="preserve">, </w:t>
      </w:r>
      <w:r w:rsidRPr="00CF23FC">
        <w:rPr>
          <w:rFonts w:ascii="Times New Roman" w:hAnsi="Times New Roman" w:cs="Times New Roman"/>
          <w:color w:val="3A3A3A" w:themeColor="background2" w:themeShade="40"/>
        </w:rPr>
        <w:t>atidumu detalėms</w:t>
      </w:r>
      <w:r w:rsidR="00236A28">
        <w:rPr>
          <w:rFonts w:ascii="Times New Roman" w:hAnsi="Times New Roman" w:cs="Times New Roman"/>
          <w:color w:val="3A3A3A" w:themeColor="background2" w:themeShade="40"/>
        </w:rPr>
        <w:t>.</w:t>
      </w:r>
    </w:p>
    <w:p w14:paraId="7BA5E97F" w14:textId="032D70D1" w:rsidR="00653C56" w:rsidRPr="00CF23FC" w:rsidRDefault="00653C56" w:rsidP="00181A78">
      <w:pPr>
        <w:spacing w:line="240" w:lineRule="auto"/>
        <w:rPr>
          <w:rFonts w:ascii="Times New Roman" w:hAnsi="Times New Roman" w:cs="Times New Roman"/>
          <w:b/>
          <w:bCs/>
          <w:color w:val="3A3A3A" w:themeColor="background2" w:themeShade="40"/>
        </w:rPr>
      </w:pPr>
      <w:r w:rsidRPr="00CF23FC">
        <w:rPr>
          <w:rFonts w:ascii="Times New Roman" w:hAnsi="Times New Roman" w:cs="Times New Roman"/>
          <w:b/>
          <w:bCs/>
          <w:color w:val="3A3A3A" w:themeColor="background2" w:themeShade="40"/>
        </w:rPr>
        <w:t>Mes siūlome:</w:t>
      </w:r>
    </w:p>
    <w:p w14:paraId="26FBA83F" w14:textId="77777777" w:rsidR="00653C56" w:rsidRPr="00CF23FC" w:rsidRDefault="00653C56" w:rsidP="00181A7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>lankstų praktikos atlikimo grafiką;</w:t>
      </w:r>
    </w:p>
    <w:p w14:paraId="1F723D26" w14:textId="5C8DF58E" w:rsidR="00653C56" w:rsidRPr="00CF23FC" w:rsidRDefault="00653C56" w:rsidP="00181A7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aplinką asmeniniam tobulėjimui ir </w:t>
      </w:r>
      <w:r w:rsidR="00682971">
        <w:rPr>
          <w:rFonts w:ascii="Times New Roman" w:hAnsi="Times New Roman" w:cs="Times New Roman"/>
          <w:color w:val="3A3A3A" w:themeColor="background2" w:themeShade="40"/>
        </w:rPr>
        <w:t xml:space="preserve">vertingą patirtį </w:t>
      </w:r>
      <w:r w:rsidRPr="00CF23FC">
        <w:rPr>
          <w:rFonts w:ascii="Times New Roman" w:hAnsi="Times New Roman" w:cs="Times New Roman"/>
          <w:color w:val="3A3A3A" w:themeColor="background2" w:themeShade="40"/>
        </w:rPr>
        <w:t>praktinių įgūdžių įgijimui;</w:t>
      </w:r>
    </w:p>
    <w:p w14:paraId="7265D354" w14:textId="0BB4B29D" w:rsidR="00782CF7" w:rsidRPr="00181A78" w:rsidRDefault="00782CF7" w:rsidP="00181A7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A3A3A" w:themeColor="background2" w:themeShade="40"/>
        </w:rPr>
      </w:pPr>
      <w:r w:rsidRPr="00CF23FC">
        <w:rPr>
          <w:rFonts w:ascii="Times New Roman" w:hAnsi="Times New Roman" w:cs="Times New Roman"/>
          <w:color w:val="3A3A3A" w:themeColor="background2" w:themeShade="40"/>
        </w:rPr>
        <w:t>profesionali</w:t>
      </w:r>
      <w:r w:rsidRPr="00181A78">
        <w:rPr>
          <w:rFonts w:ascii="Times New Roman" w:hAnsi="Times New Roman" w:cs="Times New Roman"/>
          <w:color w:val="3A3A3A" w:themeColor="background2" w:themeShade="40"/>
        </w:rPr>
        <w:t>ą</w:t>
      </w:r>
      <w:r w:rsidRPr="00CF23FC">
        <w:rPr>
          <w:rFonts w:ascii="Times New Roman" w:hAnsi="Times New Roman" w:cs="Times New Roman"/>
          <w:color w:val="3A3A3A" w:themeColor="background2" w:themeShade="40"/>
        </w:rPr>
        <w:t xml:space="preserve"> ir </w:t>
      </w:r>
      <w:r w:rsidR="00653C56" w:rsidRPr="00CF23FC">
        <w:rPr>
          <w:rFonts w:ascii="Times New Roman" w:hAnsi="Times New Roman" w:cs="Times New Roman"/>
          <w:color w:val="3A3A3A" w:themeColor="background2" w:themeShade="40"/>
        </w:rPr>
        <w:t>pasirengus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ią </w:t>
      </w:r>
      <w:r w:rsidR="00653C56" w:rsidRPr="00CF23FC">
        <w:rPr>
          <w:rFonts w:ascii="Times New Roman" w:hAnsi="Times New Roman" w:cs="Times New Roman"/>
          <w:color w:val="3A3A3A" w:themeColor="background2" w:themeShade="40"/>
        </w:rPr>
        <w:t xml:space="preserve">Tau padėti </w:t>
      </w:r>
      <w:r w:rsidRPr="00181A78">
        <w:rPr>
          <w:rFonts w:ascii="Times New Roman" w:hAnsi="Times New Roman" w:cs="Times New Roman"/>
          <w:color w:val="3A3A3A" w:themeColor="background2" w:themeShade="40"/>
        </w:rPr>
        <w:t>komandą.</w:t>
      </w:r>
    </w:p>
    <w:p w14:paraId="414E634F" w14:textId="77777777" w:rsidR="00782CF7" w:rsidRPr="00CF23FC" w:rsidRDefault="00782CF7" w:rsidP="00181A78">
      <w:pPr>
        <w:spacing w:line="240" w:lineRule="auto"/>
        <w:ind w:left="720"/>
        <w:rPr>
          <w:rFonts w:ascii="Times New Roman" w:hAnsi="Times New Roman" w:cs="Times New Roman"/>
          <w:color w:val="3A3A3A" w:themeColor="background2" w:themeShade="40"/>
        </w:rPr>
      </w:pPr>
    </w:p>
    <w:p w14:paraId="4F812E61" w14:textId="3AC2C3B8" w:rsidR="00181A78" w:rsidRDefault="00A3137A" w:rsidP="00181A78">
      <w:pPr>
        <w:spacing w:line="240" w:lineRule="auto"/>
        <w:ind w:left="360"/>
        <w:rPr>
          <w:rFonts w:ascii="Times New Roman" w:hAnsi="Times New Roman" w:cs="Times New Roman"/>
          <w:color w:val="3A3A3A" w:themeColor="background2" w:themeShade="40"/>
        </w:rPr>
      </w:pPr>
      <w:r w:rsidRPr="00181A78">
        <w:rPr>
          <w:rFonts w:ascii="Times New Roman" w:hAnsi="Times New Roman" w:cs="Times New Roman"/>
          <w:color w:val="3A3A3A" w:themeColor="background2" w:themeShade="40"/>
        </w:rPr>
        <w:t>Jei domina</w:t>
      </w:r>
      <w:r w:rsidR="00181A78">
        <w:rPr>
          <w:rFonts w:ascii="Times New Roman" w:hAnsi="Times New Roman" w:cs="Times New Roman"/>
          <w:color w:val="3A3A3A" w:themeColor="background2" w:themeShade="40"/>
        </w:rPr>
        <w:t xml:space="preserve"> ir nori</w:t>
      </w:r>
      <w:r w:rsidRPr="00181A78">
        <w:rPr>
          <w:rFonts w:ascii="Times New Roman" w:hAnsi="Times New Roman" w:cs="Times New Roman"/>
          <w:color w:val="3A3A3A" w:themeColor="background2" w:themeShade="40"/>
        </w:rPr>
        <w:t xml:space="preserve"> daugiau išgirsti apie </w:t>
      </w:r>
      <w:r w:rsidR="00181A78">
        <w:rPr>
          <w:rFonts w:ascii="Times New Roman" w:hAnsi="Times New Roman" w:cs="Times New Roman"/>
          <w:color w:val="3A3A3A" w:themeColor="background2" w:themeShade="40"/>
        </w:rPr>
        <w:t>praktiką</w:t>
      </w:r>
      <w:r w:rsidRPr="00181A78">
        <w:rPr>
          <w:rFonts w:ascii="Times New Roman" w:hAnsi="Times New Roman" w:cs="Times New Roman"/>
          <w:color w:val="3A3A3A" w:themeColor="background2" w:themeShade="40"/>
        </w:rPr>
        <w:t>, susisiek telefonu: +370</w:t>
      </w:r>
      <w:r w:rsidR="00181A78">
        <w:rPr>
          <w:rFonts w:ascii="Times New Roman" w:hAnsi="Times New Roman" w:cs="Times New Roman"/>
          <w:color w:val="3A3A3A" w:themeColor="background2" w:themeShade="40"/>
        </w:rPr>
        <w:t xml:space="preserve">69090808 arba </w:t>
      </w:r>
    </w:p>
    <w:p w14:paraId="43B313EC" w14:textId="7B999F4C" w:rsidR="00A3137A" w:rsidRDefault="00181A78" w:rsidP="00181A78">
      <w:pPr>
        <w:spacing w:line="240" w:lineRule="auto"/>
        <w:ind w:left="360"/>
        <w:rPr>
          <w:rFonts w:ascii="Times New Roman" w:hAnsi="Times New Roman" w:cs="Times New Roman"/>
          <w:color w:val="3A3A3A" w:themeColor="background2" w:themeShade="40"/>
        </w:rPr>
      </w:pPr>
      <w:r>
        <w:rPr>
          <w:rFonts w:ascii="Times New Roman" w:hAnsi="Times New Roman" w:cs="Times New Roman"/>
          <w:color w:val="3A3A3A" w:themeColor="background2" w:themeShade="40"/>
        </w:rPr>
        <w:t xml:space="preserve">el. paštu: </w:t>
      </w:r>
      <w:hyperlink r:id="rId6" w:history="1">
        <w:r w:rsidRPr="004202F3">
          <w:rPr>
            <w:rStyle w:val="Hipersaitas"/>
            <w:rFonts w:ascii="Times New Roman" w:hAnsi="Times New Roman" w:cs="Times New Roman"/>
            <w:color w:val="111D21" w:themeColor="hyperlink" w:themeShade="40"/>
          </w:rPr>
          <w:t>personalas</w:t>
        </w:r>
        <w:r w:rsidRPr="004202F3">
          <w:rPr>
            <w:rStyle w:val="Hipersaitas"/>
            <w:rFonts w:ascii="Times New Roman" w:hAnsi="Times New Roman" w:cs="Times New Roman"/>
            <w:color w:val="111D21" w:themeColor="hyperlink" w:themeShade="40"/>
            <w:lang w:val="en-US"/>
          </w:rPr>
          <w:t>@socialinesinergija.lt</w:t>
        </w:r>
      </w:hyperlink>
    </w:p>
    <w:p w14:paraId="0D09522B" w14:textId="77777777" w:rsidR="00682971" w:rsidRDefault="00682971" w:rsidP="00181A78">
      <w:pPr>
        <w:spacing w:line="240" w:lineRule="auto"/>
        <w:ind w:left="360"/>
        <w:rPr>
          <w:rFonts w:ascii="Times New Roman" w:hAnsi="Times New Roman" w:cs="Times New Roman"/>
          <w:color w:val="3A3A3A" w:themeColor="background2" w:themeShade="40"/>
        </w:rPr>
      </w:pPr>
    </w:p>
    <w:p w14:paraId="127B797C" w14:textId="77777777" w:rsidR="00682971" w:rsidRDefault="00682971" w:rsidP="00181A78">
      <w:pPr>
        <w:spacing w:line="240" w:lineRule="auto"/>
        <w:ind w:left="360"/>
        <w:rPr>
          <w:rFonts w:ascii="Times New Roman" w:hAnsi="Times New Roman" w:cs="Times New Roman"/>
          <w:color w:val="3A3A3A" w:themeColor="background2" w:themeShade="40"/>
          <w:lang w:val="en-US"/>
        </w:rPr>
      </w:pPr>
    </w:p>
    <w:p w14:paraId="12BFABB8" w14:textId="77777777" w:rsidR="00682971" w:rsidRPr="008B0E91" w:rsidRDefault="00682971" w:rsidP="00682971">
      <w:pPr>
        <w:pStyle w:val="Pavadinimas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8B0E91">
        <w:rPr>
          <w:rFonts w:ascii="Times New Roman" w:hAnsi="Times New Roman" w:cs="Times New Roman"/>
          <w:noProof/>
          <w:color w:val="4B4B4B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C0C21D" wp14:editId="77E3BB82">
            <wp:simplePos x="0" y="0"/>
            <wp:positionH relativeFrom="margin">
              <wp:posOffset>-114300</wp:posOffset>
            </wp:positionH>
            <wp:positionV relativeFrom="paragraph">
              <wp:posOffset>129540</wp:posOffset>
            </wp:positionV>
            <wp:extent cx="1352550" cy="946785"/>
            <wp:effectExtent l="0" t="0" r="0" b="5715"/>
            <wp:wrapSquare wrapText="bothSides"/>
            <wp:docPr id="1199299511" name="Picture 1" descr="Paveikslėlis, kuriame yra Šriftas, dizainas, apskritimas, Grafika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15755" name="Picture 1" descr="Paveikslėlis, kuriame yra Šriftas, dizainas, apskritimas, Grafika&#10;&#10;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E91">
        <w:rPr>
          <w:rFonts w:ascii="Times New Roman" w:hAnsi="Times New Roman" w:cs="Times New Roman"/>
          <w:b/>
          <w:bCs/>
          <w:color w:val="4B4B4B"/>
          <w:sz w:val="24"/>
          <w:szCs w:val="24"/>
        </w:rPr>
        <w:t>Apie mus :</w:t>
      </w:r>
    </w:p>
    <w:p w14:paraId="5E2B6B50" w14:textId="77777777" w:rsidR="00682971" w:rsidRDefault="00682971" w:rsidP="00682971">
      <w:pPr>
        <w:jc w:val="both"/>
        <w:rPr>
          <w:rFonts w:ascii="Times New Roman" w:hAnsi="Times New Roman" w:cs="Times New Roman"/>
          <w:color w:val="4B4B4B"/>
        </w:rPr>
      </w:pPr>
      <w:r>
        <w:rPr>
          <w:rFonts w:ascii="Times New Roman" w:hAnsi="Times New Roman" w:cs="Times New Roman"/>
          <w:color w:val="4B4B4B"/>
        </w:rPr>
        <w:t xml:space="preserve">VšĮ “Socialinė sinergija” - tai </w:t>
      </w:r>
      <w:r w:rsidRPr="008B0E91">
        <w:rPr>
          <w:rFonts w:ascii="Times New Roman" w:hAnsi="Times New Roman" w:cs="Times New Roman"/>
          <w:color w:val="4B4B4B"/>
        </w:rPr>
        <w:t>aukštos vidinės kultūros organizacija, kurios pamatas – pagarba, pasitikėjimas, komandinis darbas, pripažinimas, lyderystė, pozityvi psichologinė ir fizinė darbo aplinka.</w:t>
      </w:r>
      <w:r>
        <w:rPr>
          <w:rFonts w:ascii="Times New Roman" w:hAnsi="Times New Roman" w:cs="Times New Roman"/>
          <w:color w:val="4B4B4B"/>
        </w:rPr>
        <w:t xml:space="preserve"> Mes teikiame </w:t>
      </w:r>
      <w:r w:rsidRPr="008B0E91">
        <w:rPr>
          <w:rFonts w:ascii="Times New Roman" w:hAnsi="Times New Roman" w:cs="Times New Roman"/>
          <w:color w:val="4B4B4B"/>
        </w:rPr>
        <w:t>aukštos kokybės ir pridėtinę vertę visuomenei kuriančias socialines paslaugas, orientuotas į kiekvieno  asmens individualaus poreikio tenkinimą</w:t>
      </w:r>
      <w:r>
        <w:rPr>
          <w:rFonts w:ascii="Times New Roman" w:hAnsi="Times New Roman" w:cs="Times New Roman"/>
          <w:color w:val="4B4B4B"/>
        </w:rPr>
        <w:t>.</w:t>
      </w:r>
    </w:p>
    <w:p w14:paraId="2E19FE75" w14:textId="77777777" w:rsidR="00181A78" w:rsidRPr="00181A78" w:rsidRDefault="00181A78" w:rsidP="00181A78">
      <w:pPr>
        <w:spacing w:line="240" w:lineRule="auto"/>
        <w:ind w:left="360"/>
        <w:rPr>
          <w:rFonts w:ascii="Times New Roman" w:hAnsi="Times New Roman" w:cs="Times New Roman"/>
          <w:color w:val="3A3A3A" w:themeColor="background2" w:themeShade="40"/>
        </w:rPr>
      </w:pPr>
    </w:p>
    <w:sectPr w:rsidR="00181A78" w:rsidRPr="00181A78" w:rsidSect="00181A78">
      <w:pgSz w:w="12240" w:h="15840"/>
      <w:pgMar w:top="42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04C0"/>
    <w:multiLevelType w:val="multilevel"/>
    <w:tmpl w:val="AC8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A3806"/>
    <w:multiLevelType w:val="multilevel"/>
    <w:tmpl w:val="EB3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65476"/>
    <w:multiLevelType w:val="multilevel"/>
    <w:tmpl w:val="F5A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C35EA"/>
    <w:multiLevelType w:val="multilevel"/>
    <w:tmpl w:val="1C7A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147732">
    <w:abstractNumId w:val="0"/>
  </w:num>
  <w:num w:numId="2" w16cid:durableId="1649364654">
    <w:abstractNumId w:val="3"/>
  </w:num>
  <w:num w:numId="3" w16cid:durableId="348722953">
    <w:abstractNumId w:val="1"/>
  </w:num>
  <w:num w:numId="4" w16cid:durableId="29722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8"/>
    <w:rsid w:val="00181A78"/>
    <w:rsid w:val="00236A28"/>
    <w:rsid w:val="00294ADD"/>
    <w:rsid w:val="00305448"/>
    <w:rsid w:val="00344D35"/>
    <w:rsid w:val="004E6A28"/>
    <w:rsid w:val="00653C56"/>
    <w:rsid w:val="00682971"/>
    <w:rsid w:val="00693590"/>
    <w:rsid w:val="00782CF7"/>
    <w:rsid w:val="00876AA7"/>
    <w:rsid w:val="00A3137A"/>
    <w:rsid w:val="00A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6C4B"/>
  <w15:chartTrackingRefBased/>
  <w15:docId w15:val="{D7112366-C8C0-40CD-8ABE-40A19F1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05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5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5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5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5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5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5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5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54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54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5448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5448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5448"/>
    <w:rPr>
      <w:rFonts w:eastAsiaTheme="majorEastAsia" w:cstheme="majorBidi"/>
      <w:color w:val="0F4761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5448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5448"/>
    <w:rPr>
      <w:rFonts w:eastAsiaTheme="majorEastAsia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5448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5448"/>
    <w:rPr>
      <w:rFonts w:eastAsiaTheme="majorEastAsia" w:cstheme="majorBidi"/>
      <w:color w:val="272727" w:themeColor="text1" w:themeTint="D8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5448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5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5448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5448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30544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0544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5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5448"/>
    <w:rPr>
      <w:i/>
      <w:iCs/>
      <w:color w:val="0F4761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305448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181A78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8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as@socialinesi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150A-8D7D-480E-B948-1B4A655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Socialine Sinergija</dc:creator>
  <cp:keywords/>
  <dc:description/>
  <cp:lastModifiedBy>Socialine Sinergija</cp:lastModifiedBy>
  <cp:revision>3</cp:revision>
  <dcterms:created xsi:type="dcterms:W3CDTF">2025-05-13T11:10:00Z</dcterms:created>
  <dcterms:modified xsi:type="dcterms:W3CDTF">2025-05-13T12:51:00Z</dcterms:modified>
</cp:coreProperties>
</file>