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6AF2" w14:textId="77777777" w:rsidR="00845889" w:rsidRPr="00F044B7" w:rsidRDefault="00845889" w:rsidP="00845889">
      <w:pPr>
        <w:spacing w:line="240" w:lineRule="auto"/>
        <w:ind w:left="6480"/>
        <w:jc w:val="both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  <w:r w:rsidRPr="00F044B7">
        <w:rPr>
          <w:rFonts w:eastAsia="Times New Roman" w:cs="Times New Roman"/>
          <w:szCs w:val="24"/>
          <w:lang w:eastAsia="lt-LT"/>
        </w:rPr>
        <w:t>PATVIRTINTA</w:t>
      </w:r>
    </w:p>
    <w:p w14:paraId="7D8E829A" w14:textId="77777777" w:rsidR="00845889" w:rsidRPr="00F044B7" w:rsidRDefault="00845889" w:rsidP="00845889">
      <w:pPr>
        <w:spacing w:line="240" w:lineRule="auto"/>
        <w:ind w:left="6480"/>
        <w:jc w:val="both"/>
        <w:rPr>
          <w:rFonts w:eastAsia="Times New Roman" w:cs="Times New Roman"/>
          <w:szCs w:val="24"/>
          <w:lang w:eastAsia="lt-LT"/>
        </w:rPr>
      </w:pPr>
      <w:r w:rsidRPr="00F044B7">
        <w:rPr>
          <w:rFonts w:eastAsia="Times New Roman" w:cs="Times New Roman"/>
          <w:szCs w:val="24"/>
          <w:lang w:eastAsia="lt-LT"/>
        </w:rPr>
        <w:t>Mykolo Romerio universiteto</w:t>
      </w:r>
    </w:p>
    <w:p w14:paraId="5F355317" w14:textId="77777777" w:rsidR="00845889" w:rsidRPr="00F044B7" w:rsidRDefault="00845889" w:rsidP="00845889">
      <w:pPr>
        <w:spacing w:line="240" w:lineRule="auto"/>
        <w:ind w:left="648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Rektoriaus 2022 m. vasario    </w:t>
      </w:r>
      <w:r w:rsidRPr="00F044B7">
        <w:rPr>
          <w:rFonts w:eastAsia="Times New Roman" w:cs="Times New Roman"/>
          <w:szCs w:val="24"/>
          <w:lang w:eastAsia="lt-LT"/>
        </w:rPr>
        <w:t>d.</w:t>
      </w:r>
    </w:p>
    <w:p w14:paraId="1BC19105" w14:textId="77777777" w:rsidR="00845889" w:rsidRPr="00F044B7" w:rsidRDefault="00845889" w:rsidP="00845889">
      <w:pPr>
        <w:spacing w:line="240" w:lineRule="auto"/>
        <w:ind w:left="6480"/>
        <w:jc w:val="both"/>
        <w:rPr>
          <w:rFonts w:eastAsia="Times New Roman" w:cs="Times New Roman"/>
          <w:szCs w:val="24"/>
          <w:lang w:eastAsia="lt-LT"/>
        </w:rPr>
      </w:pPr>
      <w:r w:rsidRPr="00F044B7">
        <w:rPr>
          <w:rFonts w:eastAsia="Times New Roman" w:cs="Times New Roman"/>
          <w:szCs w:val="24"/>
          <w:lang w:eastAsia="lt-LT"/>
        </w:rPr>
        <w:t>įsakymu Nr. 1I-</w:t>
      </w:r>
    </w:p>
    <w:p w14:paraId="6BE5235D" w14:textId="77777777" w:rsidR="00845889" w:rsidRDefault="00845889" w:rsidP="00845889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lt-LT"/>
        </w:rPr>
      </w:pPr>
    </w:p>
    <w:p w14:paraId="508A899D" w14:textId="77777777" w:rsidR="00845889" w:rsidRDefault="00845889" w:rsidP="00845889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</w:p>
    <w:p w14:paraId="6DCE3C5A" w14:textId="77777777" w:rsidR="00845889" w:rsidRPr="00A44FC9" w:rsidRDefault="00845889" w:rsidP="00845889">
      <w:pPr>
        <w:spacing w:line="240" w:lineRule="auto"/>
        <w:jc w:val="center"/>
        <w:rPr>
          <w:rFonts w:eastAsia="Times New Roman"/>
          <w:b/>
          <w:szCs w:val="20"/>
          <w:lang w:eastAsia="lt-LT"/>
        </w:rPr>
      </w:pPr>
      <w:r w:rsidRPr="00A44FC9">
        <w:rPr>
          <w:rFonts w:eastAsia="Times New Roman"/>
          <w:b/>
          <w:bCs/>
          <w:szCs w:val="20"/>
          <w:lang w:eastAsia="lt-LT"/>
        </w:rPr>
        <w:t xml:space="preserve">MYKOLO ROMERIO UNIVERSITETO </w:t>
      </w:r>
      <w:r>
        <w:rPr>
          <w:rFonts w:eastAsia="Times New Roman"/>
          <w:b/>
          <w:szCs w:val="20"/>
          <w:lang w:eastAsia="lt-LT"/>
        </w:rPr>
        <w:t>PATALPŲ TRUMPALAIKĖS NUOMOS</w:t>
      </w:r>
      <w:r w:rsidRPr="00A44FC9">
        <w:rPr>
          <w:rFonts w:eastAsia="Times New Roman"/>
          <w:b/>
          <w:szCs w:val="20"/>
          <w:lang w:eastAsia="lt-LT"/>
        </w:rPr>
        <w:t xml:space="preserve"> </w:t>
      </w:r>
      <w:r>
        <w:rPr>
          <w:rFonts w:eastAsia="Times New Roman"/>
          <w:b/>
          <w:szCs w:val="20"/>
          <w:lang w:eastAsia="lt-LT"/>
        </w:rPr>
        <w:t xml:space="preserve">FIKSUOTOS KAINOS </w:t>
      </w:r>
      <w:r w:rsidRPr="00A44FC9">
        <w:rPr>
          <w:rFonts w:eastAsia="Times New Roman"/>
          <w:b/>
          <w:szCs w:val="20"/>
          <w:lang w:eastAsia="lt-LT"/>
        </w:rPr>
        <w:t xml:space="preserve">DYDŽIAI </w:t>
      </w:r>
    </w:p>
    <w:p w14:paraId="1BEE2D40" w14:textId="77777777" w:rsidR="00845889" w:rsidRDefault="00845889" w:rsidP="00845889">
      <w:pPr>
        <w:spacing w:line="240" w:lineRule="auto"/>
        <w:rPr>
          <w:rFonts w:eastAsia="Times New Roman"/>
          <w:szCs w:val="20"/>
          <w:lang w:eastAsia="lt-LT"/>
        </w:rPr>
      </w:pPr>
    </w:p>
    <w:p w14:paraId="1B4AC11A" w14:textId="77777777" w:rsidR="00845889" w:rsidRPr="00A44FC9" w:rsidRDefault="00845889" w:rsidP="00845889">
      <w:pPr>
        <w:spacing w:line="240" w:lineRule="auto"/>
        <w:rPr>
          <w:rFonts w:eastAsia="Times New Roman"/>
          <w:szCs w:val="20"/>
          <w:lang w:eastAsia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3118"/>
      </w:tblGrid>
      <w:tr w:rsidR="00845889" w:rsidRPr="00A44FC9" w14:paraId="5AAD9832" w14:textId="77777777" w:rsidTr="00690D37">
        <w:trPr>
          <w:jc w:val="center"/>
        </w:trPr>
        <w:tc>
          <w:tcPr>
            <w:tcW w:w="704" w:type="dxa"/>
          </w:tcPr>
          <w:p w14:paraId="1DDEB58C" w14:textId="77777777" w:rsidR="00845889" w:rsidRPr="00A44FC9" w:rsidRDefault="00845889" w:rsidP="00B23B8A">
            <w:pPr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>Eil. Nr.</w:t>
            </w:r>
          </w:p>
        </w:tc>
        <w:tc>
          <w:tcPr>
            <w:tcW w:w="3686" w:type="dxa"/>
          </w:tcPr>
          <w:p w14:paraId="03E7910F" w14:textId="77777777" w:rsidR="00845889" w:rsidRPr="00A44FC9" w:rsidRDefault="00845889" w:rsidP="00B23B8A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 xml:space="preserve">Sporto </w:t>
            </w:r>
            <w:r>
              <w:rPr>
                <w:rFonts w:eastAsia="Times New Roman"/>
                <w:b/>
                <w:bCs/>
                <w:szCs w:val="20"/>
                <w:lang w:eastAsia="lt-LT"/>
              </w:rPr>
              <w:t>patalpa su persirengimo patalpomis</w:t>
            </w: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 xml:space="preserve"> </w:t>
            </w:r>
            <w:r w:rsidRPr="00A44FC9">
              <w:rPr>
                <w:rFonts w:eastAsia="Times New Roman"/>
                <w:bCs/>
                <w:szCs w:val="20"/>
                <w:lang w:eastAsia="lt-LT"/>
              </w:rPr>
              <w:t>(privatiems ir juridiniams asmenims)</w:t>
            </w:r>
          </w:p>
        </w:tc>
        <w:tc>
          <w:tcPr>
            <w:tcW w:w="3118" w:type="dxa"/>
          </w:tcPr>
          <w:p w14:paraId="65B48DB7" w14:textId="77777777" w:rsidR="00845889" w:rsidRPr="00A44FC9" w:rsidRDefault="00845889" w:rsidP="00B23B8A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>Kaina</w:t>
            </w:r>
          </w:p>
        </w:tc>
      </w:tr>
      <w:tr w:rsidR="00845889" w:rsidRPr="00A44FC9" w14:paraId="3696CB85" w14:textId="77777777" w:rsidTr="00690D37">
        <w:trPr>
          <w:jc w:val="center"/>
        </w:trPr>
        <w:tc>
          <w:tcPr>
            <w:tcW w:w="704" w:type="dxa"/>
            <w:vMerge w:val="restart"/>
          </w:tcPr>
          <w:p w14:paraId="50B49386" w14:textId="77777777" w:rsidR="00845889" w:rsidRPr="00BC085D" w:rsidRDefault="00845889" w:rsidP="00B23B8A">
            <w:pPr>
              <w:jc w:val="center"/>
              <w:rPr>
                <w:rFonts w:ascii="TimesLT" w:eastAsia="Times New Roman" w:hAnsi="TimesLT"/>
                <w:szCs w:val="20"/>
              </w:rPr>
            </w:pPr>
            <w:r w:rsidRPr="00BC085D">
              <w:rPr>
                <w:rFonts w:ascii="TimesLT" w:eastAsia="Times New Roman" w:hAnsi="TimesLT"/>
                <w:szCs w:val="20"/>
              </w:rPr>
              <w:t>1.</w:t>
            </w:r>
          </w:p>
        </w:tc>
        <w:tc>
          <w:tcPr>
            <w:tcW w:w="6804" w:type="dxa"/>
            <w:gridSpan w:val="2"/>
          </w:tcPr>
          <w:p w14:paraId="3A8C61F5" w14:textId="77777777" w:rsidR="00845889" w:rsidRPr="00BC085D" w:rsidRDefault="00845889" w:rsidP="00B23B8A">
            <w:pPr>
              <w:jc w:val="both"/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 xml:space="preserve">CR </w:t>
            </w:r>
            <w:r w:rsidRPr="00BC085D">
              <w:rPr>
                <w:rFonts w:eastAsia="Times New Roman"/>
                <w:bCs/>
                <w:szCs w:val="20"/>
                <w:lang w:eastAsia="lt-LT"/>
              </w:rPr>
              <w:t xml:space="preserve">SPORTO SALĖ </w:t>
            </w:r>
            <w:r w:rsidRPr="00BC085D">
              <w:rPr>
                <w:rFonts w:eastAsia="Times New Roman"/>
                <w:b/>
                <w:bCs/>
                <w:szCs w:val="20"/>
                <w:lang w:eastAsia="lt-LT"/>
              </w:rPr>
              <w:t xml:space="preserve">I-116 </w:t>
            </w:r>
            <w:r w:rsidRPr="00BC085D">
              <w:rPr>
                <w:rFonts w:eastAsia="Times New Roman"/>
                <w:bCs/>
                <w:szCs w:val="20"/>
                <w:lang w:eastAsia="lt-LT"/>
              </w:rPr>
              <w:t>(Ateities g. 20)</w:t>
            </w:r>
          </w:p>
        </w:tc>
      </w:tr>
      <w:tr w:rsidR="00845889" w:rsidRPr="00A44FC9" w14:paraId="77CA2FAD" w14:textId="77777777" w:rsidTr="00690D37">
        <w:trPr>
          <w:jc w:val="center"/>
        </w:trPr>
        <w:tc>
          <w:tcPr>
            <w:tcW w:w="704" w:type="dxa"/>
            <w:vMerge/>
          </w:tcPr>
          <w:p w14:paraId="520A8D26" w14:textId="77777777" w:rsidR="00845889" w:rsidRPr="00A44FC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686" w:type="dxa"/>
          </w:tcPr>
          <w:p w14:paraId="79D5D0DB" w14:textId="77777777" w:rsidR="00845889" w:rsidRPr="00A44FC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bCs/>
                <w:szCs w:val="20"/>
                <w:lang w:eastAsia="lt-LT"/>
              </w:rPr>
              <w:t>6.00-13.00 val.</w:t>
            </w:r>
          </w:p>
        </w:tc>
        <w:tc>
          <w:tcPr>
            <w:tcW w:w="3118" w:type="dxa"/>
          </w:tcPr>
          <w:p w14:paraId="1ABA4A89" w14:textId="77777777" w:rsidR="00845889" w:rsidRPr="00A44FC9" w:rsidRDefault="00845889" w:rsidP="00B23B8A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21</w:t>
            </w:r>
            <w:r w:rsidRPr="00A44FC9">
              <w:rPr>
                <w:rFonts w:eastAsia="Times New Roman"/>
                <w:bCs/>
                <w:szCs w:val="20"/>
                <w:lang w:eastAsia="lt-LT"/>
              </w:rPr>
              <w:t>,00 Eur – 1 val</w:t>
            </w:r>
            <w:r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845889" w:rsidRPr="00A44FC9" w14:paraId="4C097CE7" w14:textId="77777777" w:rsidTr="00690D37">
        <w:trPr>
          <w:jc w:val="center"/>
        </w:trPr>
        <w:tc>
          <w:tcPr>
            <w:tcW w:w="704" w:type="dxa"/>
            <w:vMerge/>
          </w:tcPr>
          <w:p w14:paraId="2293EBBF" w14:textId="77777777" w:rsidR="00845889" w:rsidRPr="00A44FC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686" w:type="dxa"/>
          </w:tcPr>
          <w:p w14:paraId="1FC7C772" w14:textId="77777777" w:rsidR="00845889" w:rsidRPr="00A44FC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szCs w:val="20"/>
                <w:lang w:eastAsia="lt-LT"/>
              </w:rPr>
              <w:t>13.00-18.30 val.</w:t>
            </w:r>
          </w:p>
        </w:tc>
        <w:tc>
          <w:tcPr>
            <w:tcW w:w="3118" w:type="dxa"/>
          </w:tcPr>
          <w:p w14:paraId="4E3B17B6" w14:textId="77777777" w:rsidR="00845889" w:rsidRPr="00A44FC9" w:rsidRDefault="00845889" w:rsidP="00B23B8A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25</w:t>
            </w:r>
            <w:r w:rsidRPr="00A44FC9">
              <w:rPr>
                <w:rFonts w:eastAsia="Times New Roman"/>
                <w:bCs/>
                <w:szCs w:val="20"/>
                <w:lang w:eastAsia="lt-LT"/>
              </w:rPr>
              <w:t>,00 Eur – 1 val</w:t>
            </w:r>
            <w:r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845889" w:rsidRPr="00A44FC9" w14:paraId="02002351" w14:textId="77777777" w:rsidTr="00690D37">
        <w:trPr>
          <w:jc w:val="center"/>
        </w:trPr>
        <w:tc>
          <w:tcPr>
            <w:tcW w:w="704" w:type="dxa"/>
            <w:vMerge/>
          </w:tcPr>
          <w:p w14:paraId="23099751" w14:textId="77777777" w:rsidR="00845889" w:rsidRPr="00A44FC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686" w:type="dxa"/>
          </w:tcPr>
          <w:p w14:paraId="41FEB965" w14:textId="77777777" w:rsidR="00845889" w:rsidRPr="00A44FC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szCs w:val="20"/>
                <w:lang w:eastAsia="lt-LT"/>
              </w:rPr>
              <w:t>18.30-22.00 val.</w:t>
            </w:r>
          </w:p>
        </w:tc>
        <w:tc>
          <w:tcPr>
            <w:tcW w:w="3118" w:type="dxa"/>
          </w:tcPr>
          <w:p w14:paraId="641B2FA8" w14:textId="77777777" w:rsidR="00845889" w:rsidRPr="00A44FC9" w:rsidRDefault="00845889" w:rsidP="00B23B8A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37</w:t>
            </w:r>
            <w:r w:rsidRPr="00A44FC9">
              <w:rPr>
                <w:rFonts w:eastAsia="Times New Roman"/>
                <w:bCs/>
                <w:szCs w:val="20"/>
                <w:lang w:eastAsia="lt-LT"/>
              </w:rPr>
              <w:t>,00 Eur – 1 val</w:t>
            </w:r>
            <w:r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845889" w:rsidRPr="00A44FC9" w14:paraId="5AC08581" w14:textId="77777777" w:rsidTr="00690D37">
        <w:trPr>
          <w:jc w:val="center"/>
        </w:trPr>
        <w:tc>
          <w:tcPr>
            <w:tcW w:w="704" w:type="dxa"/>
            <w:vMerge w:val="restart"/>
          </w:tcPr>
          <w:p w14:paraId="5A578163" w14:textId="77777777" w:rsidR="00845889" w:rsidRPr="00BC085D" w:rsidRDefault="00845889" w:rsidP="00B23B8A">
            <w:pPr>
              <w:jc w:val="center"/>
              <w:rPr>
                <w:rFonts w:ascii="TimesLT" w:eastAsia="Times New Roman" w:hAnsi="TimesLT"/>
                <w:szCs w:val="20"/>
              </w:rPr>
            </w:pPr>
            <w:r w:rsidRPr="00BC085D">
              <w:rPr>
                <w:rFonts w:ascii="TimesLT" w:eastAsia="Times New Roman" w:hAnsi="TimesLT"/>
                <w:szCs w:val="20"/>
              </w:rPr>
              <w:t>2.</w:t>
            </w:r>
          </w:p>
        </w:tc>
        <w:tc>
          <w:tcPr>
            <w:tcW w:w="6804" w:type="dxa"/>
            <w:gridSpan w:val="2"/>
          </w:tcPr>
          <w:p w14:paraId="6A0B9E30" w14:textId="77777777" w:rsidR="00845889" w:rsidRPr="00BC085D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 xml:space="preserve">CR </w:t>
            </w:r>
            <w:r w:rsidRPr="00BC085D">
              <w:rPr>
                <w:rFonts w:eastAsia="Times New Roman"/>
                <w:bCs/>
                <w:szCs w:val="20"/>
                <w:lang w:eastAsia="lt-LT"/>
              </w:rPr>
              <w:t xml:space="preserve">SPORTO SALĖ </w:t>
            </w:r>
            <w:r w:rsidRPr="00BC085D">
              <w:rPr>
                <w:rFonts w:eastAsia="Times New Roman"/>
                <w:b/>
                <w:bCs/>
                <w:szCs w:val="20"/>
                <w:lang w:eastAsia="lt-LT"/>
              </w:rPr>
              <w:t xml:space="preserve">II-105 </w:t>
            </w:r>
            <w:r w:rsidRPr="00BC085D">
              <w:rPr>
                <w:rFonts w:eastAsia="Times New Roman"/>
                <w:bCs/>
                <w:szCs w:val="20"/>
                <w:lang w:eastAsia="lt-LT"/>
              </w:rPr>
              <w:t>(Ateities g. 20)</w:t>
            </w:r>
          </w:p>
        </w:tc>
      </w:tr>
      <w:tr w:rsidR="00845889" w:rsidRPr="00A44FC9" w14:paraId="1707804B" w14:textId="77777777" w:rsidTr="00690D37">
        <w:trPr>
          <w:jc w:val="center"/>
        </w:trPr>
        <w:tc>
          <w:tcPr>
            <w:tcW w:w="704" w:type="dxa"/>
            <w:vMerge/>
          </w:tcPr>
          <w:p w14:paraId="26CE9F8C" w14:textId="77777777" w:rsidR="00845889" w:rsidRPr="00A44FC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686" w:type="dxa"/>
          </w:tcPr>
          <w:p w14:paraId="5FCB9719" w14:textId="77777777" w:rsidR="00845889" w:rsidRPr="00A44FC9" w:rsidRDefault="00845889" w:rsidP="00B23B8A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8</w:t>
            </w:r>
            <w:r w:rsidRPr="00A44FC9">
              <w:rPr>
                <w:rFonts w:eastAsia="Times New Roman"/>
                <w:bCs/>
                <w:szCs w:val="20"/>
                <w:lang w:eastAsia="lt-LT"/>
              </w:rPr>
              <w:t>.00-13.00 val.</w:t>
            </w:r>
          </w:p>
        </w:tc>
        <w:tc>
          <w:tcPr>
            <w:tcW w:w="3118" w:type="dxa"/>
          </w:tcPr>
          <w:p w14:paraId="207080BC" w14:textId="77777777" w:rsidR="00845889" w:rsidRPr="00A44FC9" w:rsidRDefault="00845889" w:rsidP="00B23B8A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 xml:space="preserve">16,50 </w:t>
            </w:r>
            <w:r w:rsidRPr="00A44FC9">
              <w:rPr>
                <w:rFonts w:eastAsia="Times New Roman"/>
                <w:bCs/>
                <w:szCs w:val="20"/>
                <w:lang w:eastAsia="lt-LT"/>
              </w:rPr>
              <w:t>Eur – 1 val</w:t>
            </w:r>
            <w:r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845889" w:rsidRPr="00A44FC9" w14:paraId="0D4F477E" w14:textId="77777777" w:rsidTr="00690D37">
        <w:trPr>
          <w:jc w:val="center"/>
        </w:trPr>
        <w:tc>
          <w:tcPr>
            <w:tcW w:w="704" w:type="dxa"/>
            <w:vMerge/>
          </w:tcPr>
          <w:p w14:paraId="15D1887A" w14:textId="77777777" w:rsidR="00845889" w:rsidRPr="00A44FC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686" w:type="dxa"/>
          </w:tcPr>
          <w:p w14:paraId="226D71E2" w14:textId="77777777" w:rsidR="00845889" w:rsidRPr="00A44FC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szCs w:val="20"/>
                <w:lang w:eastAsia="lt-LT"/>
              </w:rPr>
              <w:t>13.00-18.30 val.</w:t>
            </w:r>
          </w:p>
        </w:tc>
        <w:tc>
          <w:tcPr>
            <w:tcW w:w="3118" w:type="dxa"/>
          </w:tcPr>
          <w:p w14:paraId="5BB6C277" w14:textId="77777777" w:rsidR="00845889" w:rsidRPr="00A44FC9" w:rsidRDefault="00845889" w:rsidP="00B23B8A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19,00</w:t>
            </w:r>
            <w:r w:rsidRPr="00A44FC9">
              <w:rPr>
                <w:rFonts w:eastAsia="Times New Roman"/>
                <w:bCs/>
                <w:szCs w:val="20"/>
                <w:lang w:eastAsia="lt-LT"/>
              </w:rPr>
              <w:t xml:space="preserve"> Eur – 1 val</w:t>
            </w:r>
            <w:r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845889" w:rsidRPr="00A44FC9" w14:paraId="35D0A435" w14:textId="77777777" w:rsidTr="00690D37">
        <w:trPr>
          <w:jc w:val="center"/>
        </w:trPr>
        <w:tc>
          <w:tcPr>
            <w:tcW w:w="704" w:type="dxa"/>
            <w:vMerge/>
          </w:tcPr>
          <w:p w14:paraId="357674B5" w14:textId="77777777" w:rsidR="00845889" w:rsidRPr="00A44FC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686" w:type="dxa"/>
          </w:tcPr>
          <w:p w14:paraId="1C68059E" w14:textId="77777777" w:rsidR="00845889" w:rsidRPr="00A44FC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szCs w:val="20"/>
                <w:lang w:eastAsia="lt-LT"/>
              </w:rPr>
              <w:t>18.30-2</w:t>
            </w:r>
            <w:r>
              <w:rPr>
                <w:rFonts w:eastAsia="Times New Roman"/>
                <w:szCs w:val="20"/>
                <w:lang w:eastAsia="lt-LT"/>
              </w:rPr>
              <w:t>1</w:t>
            </w:r>
            <w:r w:rsidRPr="00A44FC9">
              <w:rPr>
                <w:rFonts w:eastAsia="Times New Roman"/>
                <w:szCs w:val="20"/>
                <w:lang w:eastAsia="lt-LT"/>
              </w:rPr>
              <w:t>.</w:t>
            </w:r>
            <w:r>
              <w:rPr>
                <w:rFonts w:eastAsia="Times New Roman"/>
                <w:szCs w:val="20"/>
                <w:lang w:eastAsia="lt-LT"/>
              </w:rPr>
              <w:t>3</w:t>
            </w:r>
            <w:r w:rsidRPr="00A44FC9">
              <w:rPr>
                <w:rFonts w:eastAsia="Times New Roman"/>
                <w:szCs w:val="20"/>
                <w:lang w:eastAsia="lt-LT"/>
              </w:rPr>
              <w:t>0 val.</w:t>
            </w:r>
          </w:p>
        </w:tc>
        <w:tc>
          <w:tcPr>
            <w:tcW w:w="3118" w:type="dxa"/>
          </w:tcPr>
          <w:p w14:paraId="5DAC4B46" w14:textId="77777777" w:rsidR="00845889" w:rsidRPr="00A44FC9" w:rsidRDefault="00845889" w:rsidP="00B23B8A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27,50</w:t>
            </w:r>
            <w:r w:rsidRPr="00A44FC9">
              <w:rPr>
                <w:rFonts w:eastAsia="Times New Roman"/>
                <w:bCs/>
                <w:szCs w:val="20"/>
                <w:lang w:eastAsia="lt-LT"/>
              </w:rPr>
              <w:t xml:space="preserve"> Eur – 1 val</w:t>
            </w:r>
            <w:r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</w:tbl>
    <w:p w14:paraId="20384EB0" w14:textId="77777777" w:rsidR="00845889" w:rsidRDefault="00845889" w:rsidP="00845889">
      <w:pPr>
        <w:spacing w:line="240" w:lineRule="auto"/>
        <w:rPr>
          <w:rFonts w:eastAsia="Times New Roman"/>
          <w:szCs w:val="20"/>
          <w:lang w:eastAsia="lt-LT"/>
        </w:rPr>
      </w:pPr>
    </w:p>
    <w:p w14:paraId="2B2F69B7" w14:textId="77777777" w:rsidR="00845889" w:rsidRPr="00A44FC9" w:rsidRDefault="00845889" w:rsidP="00845889">
      <w:pPr>
        <w:spacing w:line="240" w:lineRule="auto"/>
        <w:rPr>
          <w:rFonts w:eastAsia="Times New Roman"/>
          <w:szCs w:val="20"/>
          <w:lang w:eastAsia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2"/>
        <w:gridCol w:w="3122"/>
      </w:tblGrid>
      <w:tr w:rsidR="00845889" w:rsidRPr="00A44FC9" w14:paraId="623661B6" w14:textId="77777777" w:rsidTr="00690D37">
        <w:trPr>
          <w:trHeight w:val="663"/>
          <w:jc w:val="center"/>
        </w:trPr>
        <w:tc>
          <w:tcPr>
            <w:tcW w:w="704" w:type="dxa"/>
          </w:tcPr>
          <w:p w14:paraId="54F758A9" w14:textId="77777777" w:rsidR="00845889" w:rsidRPr="00A44FC9" w:rsidRDefault="00845889" w:rsidP="00B23B8A">
            <w:pPr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>Eil. Nr.</w:t>
            </w:r>
          </w:p>
        </w:tc>
        <w:tc>
          <w:tcPr>
            <w:tcW w:w="3682" w:type="dxa"/>
          </w:tcPr>
          <w:p w14:paraId="30113AAA" w14:textId="77777777" w:rsidR="00845889" w:rsidRPr="00A44FC9" w:rsidRDefault="00845889" w:rsidP="00B23B8A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Cs w:val="20"/>
                <w:lang w:eastAsia="lt-LT"/>
              </w:rPr>
              <w:t>Auditorijos ar kitos paskirties patalpos</w:t>
            </w:r>
          </w:p>
        </w:tc>
        <w:tc>
          <w:tcPr>
            <w:tcW w:w="3122" w:type="dxa"/>
          </w:tcPr>
          <w:p w14:paraId="20045B7C" w14:textId="77777777" w:rsidR="00845889" w:rsidRPr="00A44FC9" w:rsidRDefault="00845889" w:rsidP="00B23B8A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>Kaina</w:t>
            </w:r>
          </w:p>
        </w:tc>
      </w:tr>
      <w:tr w:rsidR="00845889" w:rsidRPr="00A44FC9" w14:paraId="619A3CCB" w14:textId="77777777" w:rsidTr="00690D37">
        <w:trPr>
          <w:trHeight w:val="343"/>
          <w:jc w:val="center"/>
        </w:trPr>
        <w:tc>
          <w:tcPr>
            <w:tcW w:w="704" w:type="dxa"/>
          </w:tcPr>
          <w:p w14:paraId="5B4F6FC3" w14:textId="77777777" w:rsidR="00845889" w:rsidRPr="00A44FC9" w:rsidRDefault="00845889" w:rsidP="00B23B8A">
            <w:pPr>
              <w:rPr>
                <w:rFonts w:eastAsia="Times New Roman"/>
                <w:b/>
                <w:bCs/>
                <w:szCs w:val="20"/>
                <w:lang w:eastAsia="lt-LT"/>
              </w:rPr>
            </w:pPr>
          </w:p>
        </w:tc>
        <w:tc>
          <w:tcPr>
            <w:tcW w:w="6804" w:type="dxa"/>
            <w:gridSpan w:val="2"/>
          </w:tcPr>
          <w:p w14:paraId="117F7438" w14:textId="77777777" w:rsidR="00845889" w:rsidRPr="00A44FC9" w:rsidRDefault="00845889" w:rsidP="00B23B8A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6F3D81">
              <w:rPr>
                <w:rFonts w:eastAsia="Times New Roman"/>
                <w:b/>
                <w:bCs/>
                <w:szCs w:val="20"/>
                <w:lang w:eastAsia="lt-LT"/>
              </w:rPr>
              <w:t>CR</w:t>
            </w:r>
            <w:r w:rsidRPr="006F3D81">
              <w:rPr>
                <w:rFonts w:eastAsia="Times New Roman"/>
                <w:bCs/>
                <w:szCs w:val="20"/>
                <w:lang w:eastAsia="lt-LT"/>
              </w:rPr>
              <w:t xml:space="preserve"> </w:t>
            </w:r>
            <w:r>
              <w:rPr>
                <w:rFonts w:eastAsia="Times New Roman"/>
                <w:bCs/>
                <w:szCs w:val="20"/>
                <w:lang w:eastAsia="lt-LT"/>
              </w:rPr>
              <w:t>(</w:t>
            </w:r>
            <w:r w:rsidRPr="006F3D81">
              <w:rPr>
                <w:rFonts w:eastAsia="Times New Roman"/>
                <w:bCs/>
                <w:szCs w:val="20"/>
                <w:lang w:eastAsia="lt-LT"/>
              </w:rPr>
              <w:t>Ateities g. 20</w:t>
            </w:r>
            <w:r>
              <w:rPr>
                <w:rFonts w:eastAsia="Times New Roman"/>
                <w:bCs/>
                <w:szCs w:val="20"/>
                <w:lang w:eastAsia="lt-LT"/>
              </w:rPr>
              <w:t>)</w:t>
            </w:r>
          </w:p>
        </w:tc>
      </w:tr>
      <w:tr w:rsidR="00845889" w14:paraId="018DC7FD" w14:textId="77777777" w:rsidTr="00690D37">
        <w:trPr>
          <w:jc w:val="center"/>
        </w:trPr>
        <w:tc>
          <w:tcPr>
            <w:tcW w:w="704" w:type="dxa"/>
          </w:tcPr>
          <w:p w14:paraId="751B1747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1.</w:t>
            </w:r>
          </w:p>
        </w:tc>
        <w:tc>
          <w:tcPr>
            <w:tcW w:w="3682" w:type="dxa"/>
          </w:tcPr>
          <w:p w14:paraId="2B58EF56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Auditorija iki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55 m</w:t>
            </w:r>
            <w:r w:rsidRPr="00690D37">
              <w:rPr>
                <w:rFonts w:eastAsia="Times New Roman"/>
                <w:b/>
                <w:szCs w:val="20"/>
                <w:vertAlign w:val="superscript"/>
                <w:lang w:eastAsia="lt-LT"/>
              </w:rPr>
              <w:t>2</w:t>
            </w:r>
          </w:p>
        </w:tc>
        <w:tc>
          <w:tcPr>
            <w:tcW w:w="3122" w:type="dxa"/>
          </w:tcPr>
          <w:p w14:paraId="0DE2897E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9,00 Eur – 1 val.</w:t>
            </w:r>
          </w:p>
          <w:p w14:paraId="46C152AE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68,00 Eur – 1 diena (8 val.)</w:t>
            </w:r>
          </w:p>
        </w:tc>
      </w:tr>
      <w:tr w:rsidR="00845889" w14:paraId="6A2E5251" w14:textId="77777777" w:rsidTr="00690D37">
        <w:trPr>
          <w:jc w:val="center"/>
        </w:trPr>
        <w:tc>
          <w:tcPr>
            <w:tcW w:w="704" w:type="dxa"/>
          </w:tcPr>
          <w:p w14:paraId="373DE22B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2.</w:t>
            </w:r>
          </w:p>
        </w:tc>
        <w:tc>
          <w:tcPr>
            <w:tcW w:w="3682" w:type="dxa"/>
          </w:tcPr>
          <w:p w14:paraId="5C1A5A5F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Auditorija nuo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56 iki 75m</w:t>
            </w:r>
            <w:r w:rsidRPr="00690D37">
              <w:rPr>
                <w:rFonts w:eastAsia="Times New Roman"/>
                <w:b/>
                <w:szCs w:val="20"/>
                <w:vertAlign w:val="superscript"/>
                <w:lang w:eastAsia="lt-LT"/>
              </w:rPr>
              <w:t>2</w:t>
            </w:r>
          </w:p>
        </w:tc>
        <w:tc>
          <w:tcPr>
            <w:tcW w:w="3122" w:type="dxa"/>
          </w:tcPr>
          <w:p w14:paraId="7A09D024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11,00 Eur – 1 val.</w:t>
            </w:r>
          </w:p>
          <w:p w14:paraId="6582E8EA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83,00 Eur – 1 diena (8 val.)</w:t>
            </w:r>
          </w:p>
        </w:tc>
      </w:tr>
      <w:tr w:rsidR="00845889" w14:paraId="07BC28AF" w14:textId="77777777" w:rsidTr="00690D37">
        <w:trPr>
          <w:jc w:val="center"/>
        </w:trPr>
        <w:tc>
          <w:tcPr>
            <w:tcW w:w="704" w:type="dxa"/>
          </w:tcPr>
          <w:p w14:paraId="0E18CA31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3.</w:t>
            </w:r>
          </w:p>
        </w:tc>
        <w:tc>
          <w:tcPr>
            <w:tcW w:w="3682" w:type="dxa"/>
          </w:tcPr>
          <w:p w14:paraId="68116854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Auditorija nuo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75 m2 iki 100 m</w:t>
            </w:r>
            <w:r w:rsidRPr="00690D37">
              <w:rPr>
                <w:rFonts w:eastAsia="Times New Roman"/>
                <w:b/>
                <w:szCs w:val="20"/>
                <w:vertAlign w:val="superscript"/>
                <w:lang w:eastAsia="lt-LT"/>
              </w:rPr>
              <w:t>2</w:t>
            </w:r>
          </w:p>
        </w:tc>
        <w:tc>
          <w:tcPr>
            <w:tcW w:w="3122" w:type="dxa"/>
          </w:tcPr>
          <w:p w14:paraId="7EDC56FF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13,80 Eur – 1 val.</w:t>
            </w:r>
          </w:p>
          <w:p w14:paraId="660277D6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104,00 Eur – 1 diena (8 val.)</w:t>
            </w:r>
          </w:p>
        </w:tc>
      </w:tr>
      <w:tr w:rsidR="00845889" w14:paraId="2C566A54" w14:textId="77777777" w:rsidTr="00690D37">
        <w:trPr>
          <w:jc w:val="center"/>
        </w:trPr>
        <w:tc>
          <w:tcPr>
            <w:tcW w:w="704" w:type="dxa"/>
          </w:tcPr>
          <w:p w14:paraId="5871702E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4.</w:t>
            </w:r>
          </w:p>
        </w:tc>
        <w:tc>
          <w:tcPr>
            <w:tcW w:w="3682" w:type="dxa"/>
          </w:tcPr>
          <w:p w14:paraId="12E96DCE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szCs w:val="20"/>
                <w:lang w:eastAsia="lt-LT"/>
              </w:rPr>
              <w:t>Amfiteatrinė</w:t>
            </w:r>
            <w:proofErr w:type="spellEnd"/>
            <w:r>
              <w:rPr>
                <w:rFonts w:eastAsia="Times New Roman"/>
                <w:szCs w:val="20"/>
                <w:lang w:eastAsia="lt-LT"/>
              </w:rPr>
              <w:t xml:space="preserve"> auditorija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I-201</w:t>
            </w:r>
          </w:p>
        </w:tc>
        <w:tc>
          <w:tcPr>
            <w:tcW w:w="3122" w:type="dxa"/>
          </w:tcPr>
          <w:p w14:paraId="20262A31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38,40 Eur – 1 val.</w:t>
            </w:r>
          </w:p>
          <w:p w14:paraId="732D4FAC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292,00 Eur – 1 diena (8 val.)</w:t>
            </w:r>
          </w:p>
        </w:tc>
      </w:tr>
      <w:tr w:rsidR="00845889" w14:paraId="63C5F7DC" w14:textId="77777777" w:rsidTr="00690D37">
        <w:trPr>
          <w:jc w:val="center"/>
        </w:trPr>
        <w:tc>
          <w:tcPr>
            <w:tcW w:w="704" w:type="dxa"/>
          </w:tcPr>
          <w:p w14:paraId="0A39E146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5.</w:t>
            </w:r>
          </w:p>
        </w:tc>
        <w:tc>
          <w:tcPr>
            <w:tcW w:w="3682" w:type="dxa"/>
          </w:tcPr>
          <w:p w14:paraId="6983FC37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Mindaugo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Maksimaičio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vardo auditorija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I-414</w:t>
            </w:r>
          </w:p>
        </w:tc>
        <w:tc>
          <w:tcPr>
            <w:tcW w:w="3122" w:type="dxa"/>
          </w:tcPr>
          <w:p w14:paraId="076FB641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47,00 Eur – 1 val.</w:t>
            </w:r>
          </w:p>
          <w:p w14:paraId="63AFA125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357,00 Eur – 1 diena (8 val.)</w:t>
            </w:r>
          </w:p>
        </w:tc>
      </w:tr>
      <w:tr w:rsidR="00845889" w14:paraId="15B696CB" w14:textId="77777777" w:rsidTr="00690D37">
        <w:trPr>
          <w:jc w:val="center"/>
        </w:trPr>
        <w:tc>
          <w:tcPr>
            <w:tcW w:w="704" w:type="dxa"/>
          </w:tcPr>
          <w:p w14:paraId="3CC29095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6.</w:t>
            </w:r>
          </w:p>
        </w:tc>
        <w:tc>
          <w:tcPr>
            <w:tcW w:w="3682" w:type="dxa"/>
          </w:tcPr>
          <w:p w14:paraId="0F317FEB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szCs w:val="20"/>
                <w:lang w:eastAsia="lt-LT"/>
              </w:rPr>
              <w:t>Rotondinė</w:t>
            </w:r>
            <w:proofErr w:type="spellEnd"/>
            <w:r>
              <w:rPr>
                <w:rFonts w:eastAsia="Times New Roman"/>
                <w:szCs w:val="20"/>
                <w:lang w:eastAsia="lt-LT"/>
              </w:rPr>
              <w:t xml:space="preserve"> salė</w:t>
            </w:r>
          </w:p>
        </w:tc>
        <w:tc>
          <w:tcPr>
            <w:tcW w:w="3122" w:type="dxa"/>
          </w:tcPr>
          <w:p w14:paraId="79052166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30 Eur – 1 val.</w:t>
            </w:r>
          </w:p>
          <w:p w14:paraId="54DF4DC0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228,00 Eur – 1 diena (8 val.)</w:t>
            </w:r>
          </w:p>
        </w:tc>
      </w:tr>
      <w:tr w:rsidR="00845889" w14:paraId="5381D71E" w14:textId="77777777" w:rsidTr="00690D37">
        <w:trPr>
          <w:jc w:val="center"/>
        </w:trPr>
        <w:tc>
          <w:tcPr>
            <w:tcW w:w="704" w:type="dxa"/>
          </w:tcPr>
          <w:p w14:paraId="18C3ADA2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7.</w:t>
            </w:r>
          </w:p>
        </w:tc>
        <w:tc>
          <w:tcPr>
            <w:tcW w:w="3682" w:type="dxa"/>
          </w:tcPr>
          <w:p w14:paraId="25E8E90F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szCs w:val="20"/>
                <w:lang w:eastAsia="lt-LT"/>
              </w:rPr>
              <w:t>Amfiteatrinė</w:t>
            </w:r>
            <w:proofErr w:type="spellEnd"/>
            <w:r>
              <w:rPr>
                <w:rFonts w:eastAsia="Times New Roman"/>
                <w:szCs w:val="20"/>
                <w:lang w:eastAsia="lt-LT"/>
              </w:rPr>
              <w:t xml:space="preserve"> M. Romerio a.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II-232</w:t>
            </w:r>
          </w:p>
        </w:tc>
        <w:tc>
          <w:tcPr>
            <w:tcW w:w="3122" w:type="dxa"/>
          </w:tcPr>
          <w:p w14:paraId="7341A9AE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20 Eur – 1 val.</w:t>
            </w:r>
          </w:p>
          <w:p w14:paraId="3917721F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182,00 Eur – 1 diena (8 val.)</w:t>
            </w:r>
          </w:p>
        </w:tc>
      </w:tr>
      <w:tr w:rsidR="00845889" w14:paraId="3D9D2088" w14:textId="77777777" w:rsidTr="00690D37">
        <w:trPr>
          <w:jc w:val="center"/>
        </w:trPr>
        <w:tc>
          <w:tcPr>
            <w:tcW w:w="704" w:type="dxa"/>
          </w:tcPr>
          <w:p w14:paraId="37267B28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8.</w:t>
            </w:r>
          </w:p>
        </w:tc>
        <w:tc>
          <w:tcPr>
            <w:tcW w:w="3682" w:type="dxa"/>
          </w:tcPr>
          <w:p w14:paraId="5A4F7E87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Aktų salė/auditorija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II-233</w:t>
            </w:r>
          </w:p>
        </w:tc>
        <w:tc>
          <w:tcPr>
            <w:tcW w:w="3122" w:type="dxa"/>
          </w:tcPr>
          <w:p w14:paraId="36B5E872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30 Eur – 1 val.</w:t>
            </w:r>
          </w:p>
          <w:p w14:paraId="7BA32A5D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228,00 Eur – 1 diena (8 val.)</w:t>
            </w:r>
          </w:p>
        </w:tc>
      </w:tr>
      <w:tr w:rsidR="00845889" w14:paraId="37BDD1C4" w14:textId="77777777" w:rsidTr="00690D37">
        <w:trPr>
          <w:jc w:val="center"/>
        </w:trPr>
        <w:tc>
          <w:tcPr>
            <w:tcW w:w="704" w:type="dxa"/>
          </w:tcPr>
          <w:p w14:paraId="4FF5C6DD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9.</w:t>
            </w:r>
          </w:p>
        </w:tc>
        <w:tc>
          <w:tcPr>
            <w:tcW w:w="3682" w:type="dxa"/>
          </w:tcPr>
          <w:p w14:paraId="22DAF4BD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szCs w:val="20"/>
                <w:lang w:eastAsia="lt-LT"/>
              </w:rPr>
              <w:t>Amfiteatrinė</w:t>
            </w:r>
            <w:proofErr w:type="spellEnd"/>
            <w:r>
              <w:rPr>
                <w:rFonts w:eastAsia="Times New Roman"/>
                <w:szCs w:val="20"/>
                <w:lang w:eastAsia="lt-LT"/>
              </w:rPr>
              <w:t xml:space="preserve"> auditorija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II-223</w:t>
            </w:r>
          </w:p>
        </w:tc>
        <w:tc>
          <w:tcPr>
            <w:tcW w:w="3122" w:type="dxa"/>
          </w:tcPr>
          <w:p w14:paraId="44EBB214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25,00 Eur – 1 val.</w:t>
            </w:r>
          </w:p>
          <w:p w14:paraId="211B84AE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190,00 Eur – 1 diena (8 val.)</w:t>
            </w:r>
          </w:p>
        </w:tc>
      </w:tr>
      <w:tr w:rsidR="00845889" w14:paraId="7BC3891F" w14:textId="77777777" w:rsidTr="00690D37">
        <w:trPr>
          <w:jc w:val="center"/>
        </w:trPr>
        <w:tc>
          <w:tcPr>
            <w:tcW w:w="704" w:type="dxa"/>
          </w:tcPr>
          <w:p w14:paraId="08251BC8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11.</w:t>
            </w:r>
          </w:p>
        </w:tc>
        <w:tc>
          <w:tcPr>
            <w:tcW w:w="3682" w:type="dxa"/>
          </w:tcPr>
          <w:p w14:paraId="12A77763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Posėdžių salė </w:t>
            </w:r>
            <w:r w:rsidRPr="006F3D81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I-216</w:t>
            </w:r>
          </w:p>
        </w:tc>
        <w:tc>
          <w:tcPr>
            <w:tcW w:w="3122" w:type="dxa"/>
          </w:tcPr>
          <w:p w14:paraId="3D9BDF7D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36,00 Eur – 1 val.</w:t>
            </w:r>
          </w:p>
          <w:p w14:paraId="1FD9A60A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273,00 Eur – 1 diena (8 val.)</w:t>
            </w:r>
          </w:p>
        </w:tc>
      </w:tr>
      <w:tr w:rsidR="00845889" w14:paraId="273D531F" w14:textId="77777777" w:rsidTr="00690D37">
        <w:trPr>
          <w:jc w:val="center"/>
        </w:trPr>
        <w:tc>
          <w:tcPr>
            <w:tcW w:w="704" w:type="dxa"/>
          </w:tcPr>
          <w:p w14:paraId="17707302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12.</w:t>
            </w:r>
          </w:p>
        </w:tc>
        <w:tc>
          <w:tcPr>
            <w:tcW w:w="3682" w:type="dxa"/>
          </w:tcPr>
          <w:p w14:paraId="4FF8DA3C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Profesorių skaitykla </w:t>
            </w:r>
            <w:r w:rsidRPr="006F3D81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I-220</w:t>
            </w:r>
          </w:p>
        </w:tc>
        <w:tc>
          <w:tcPr>
            <w:tcW w:w="3122" w:type="dxa"/>
          </w:tcPr>
          <w:p w14:paraId="18D906B7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36 Eur – 1 val.</w:t>
            </w:r>
          </w:p>
          <w:p w14:paraId="58E368EE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273,00 Eur – 1 diena (8 val.)</w:t>
            </w:r>
          </w:p>
        </w:tc>
      </w:tr>
      <w:tr w:rsidR="00845889" w14:paraId="2993638F" w14:textId="77777777" w:rsidTr="00690D37">
        <w:trPr>
          <w:jc w:val="center"/>
        </w:trPr>
        <w:tc>
          <w:tcPr>
            <w:tcW w:w="704" w:type="dxa"/>
          </w:tcPr>
          <w:p w14:paraId="76AA8BDF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bookmarkStart w:id="1" w:name="_Hlk94530895"/>
          </w:p>
        </w:tc>
        <w:tc>
          <w:tcPr>
            <w:tcW w:w="6804" w:type="dxa"/>
            <w:gridSpan w:val="2"/>
          </w:tcPr>
          <w:p w14:paraId="07C4F263" w14:textId="77777777" w:rsidR="00845889" w:rsidRPr="006F3D81" w:rsidRDefault="00845889" w:rsidP="00B23B8A">
            <w:pPr>
              <w:jc w:val="center"/>
              <w:rPr>
                <w:rFonts w:eastAsia="Times New Roman"/>
                <w:b/>
                <w:szCs w:val="20"/>
                <w:lang w:eastAsia="lt-LT"/>
              </w:rPr>
            </w:pPr>
            <w:r w:rsidRPr="006F3D81">
              <w:rPr>
                <w:rFonts w:eastAsia="Times New Roman"/>
                <w:b/>
                <w:szCs w:val="20"/>
                <w:lang w:eastAsia="lt-LT"/>
              </w:rPr>
              <w:t>MRU LAB</w:t>
            </w:r>
            <w:r>
              <w:rPr>
                <w:rFonts w:eastAsia="Times New Roman"/>
                <w:b/>
                <w:szCs w:val="20"/>
                <w:lang w:eastAsia="lt-LT"/>
              </w:rPr>
              <w:t xml:space="preserve"> </w:t>
            </w:r>
            <w:r w:rsidRPr="006F3D81">
              <w:rPr>
                <w:rFonts w:eastAsia="Times New Roman"/>
                <w:szCs w:val="20"/>
                <w:lang w:eastAsia="lt-LT"/>
              </w:rPr>
              <w:t>(Didlaukio g. 55)</w:t>
            </w:r>
          </w:p>
        </w:tc>
      </w:tr>
      <w:bookmarkEnd w:id="1"/>
      <w:tr w:rsidR="00845889" w14:paraId="56C36874" w14:textId="77777777" w:rsidTr="00690D37">
        <w:trPr>
          <w:jc w:val="center"/>
        </w:trPr>
        <w:tc>
          <w:tcPr>
            <w:tcW w:w="704" w:type="dxa"/>
          </w:tcPr>
          <w:p w14:paraId="165F2324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14.</w:t>
            </w:r>
          </w:p>
        </w:tc>
        <w:tc>
          <w:tcPr>
            <w:tcW w:w="3682" w:type="dxa"/>
          </w:tcPr>
          <w:p w14:paraId="5AD3ECC6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102</w:t>
            </w:r>
            <w:r>
              <w:t xml:space="preserve"> - Atviroji erdvė </w:t>
            </w:r>
          </w:p>
        </w:tc>
        <w:tc>
          <w:tcPr>
            <w:tcW w:w="3122" w:type="dxa"/>
          </w:tcPr>
          <w:p w14:paraId="0F2F59D3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55,00 Eur – 1 val.</w:t>
            </w:r>
          </w:p>
          <w:p w14:paraId="2695AABA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340,00 Eur – 1 diena (8 val.)</w:t>
            </w:r>
          </w:p>
        </w:tc>
      </w:tr>
      <w:tr w:rsidR="00845889" w14:paraId="3C4711C1" w14:textId="77777777" w:rsidTr="00690D37">
        <w:trPr>
          <w:jc w:val="center"/>
        </w:trPr>
        <w:tc>
          <w:tcPr>
            <w:tcW w:w="704" w:type="dxa"/>
          </w:tcPr>
          <w:p w14:paraId="218AFD8A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lastRenderedPageBreak/>
              <w:t>15.</w:t>
            </w:r>
          </w:p>
        </w:tc>
        <w:tc>
          <w:tcPr>
            <w:tcW w:w="3682" w:type="dxa"/>
          </w:tcPr>
          <w:p w14:paraId="6C2D50FA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101</w:t>
            </w:r>
            <w:r>
              <w:t xml:space="preserve"> - Renginių erdvė</w:t>
            </w:r>
          </w:p>
        </w:tc>
        <w:tc>
          <w:tcPr>
            <w:tcW w:w="3122" w:type="dxa"/>
          </w:tcPr>
          <w:p w14:paraId="2188695A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41,00 Eur – 1 val.</w:t>
            </w:r>
          </w:p>
          <w:p w14:paraId="093E7625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205,00 Eur – 1 diena (8 val.)</w:t>
            </w:r>
          </w:p>
        </w:tc>
      </w:tr>
      <w:tr w:rsidR="00845889" w14:paraId="13A35D82" w14:textId="77777777" w:rsidTr="00690D37">
        <w:trPr>
          <w:jc w:val="center"/>
        </w:trPr>
        <w:tc>
          <w:tcPr>
            <w:tcW w:w="704" w:type="dxa"/>
          </w:tcPr>
          <w:p w14:paraId="0D80E851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16.</w:t>
            </w:r>
          </w:p>
        </w:tc>
        <w:tc>
          <w:tcPr>
            <w:tcW w:w="3682" w:type="dxa"/>
          </w:tcPr>
          <w:p w14:paraId="255D1EAE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104</w:t>
            </w:r>
            <w:r>
              <w:t xml:space="preserve"> - Pasitarimų kambarys</w:t>
            </w:r>
          </w:p>
        </w:tc>
        <w:tc>
          <w:tcPr>
            <w:tcW w:w="3122" w:type="dxa"/>
          </w:tcPr>
          <w:p w14:paraId="006EB5FB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33,00 Eur – 1 val.</w:t>
            </w:r>
          </w:p>
          <w:p w14:paraId="32481D93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165,00 Eur – 1 diena (8 val.)</w:t>
            </w:r>
          </w:p>
        </w:tc>
      </w:tr>
      <w:tr w:rsidR="00845889" w14:paraId="0CC12C4A" w14:textId="77777777" w:rsidTr="00690D37">
        <w:trPr>
          <w:jc w:val="center"/>
        </w:trPr>
        <w:tc>
          <w:tcPr>
            <w:tcW w:w="704" w:type="dxa"/>
          </w:tcPr>
          <w:p w14:paraId="7D46FFAE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17.</w:t>
            </w:r>
          </w:p>
        </w:tc>
        <w:tc>
          <w:tcPr>
            <w:tcW w:w="3682" w:type="dxa"/>
          </w:tcPr>
          <w:p w14:paraId="27CBA84B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407</w:t>
            </w:r>
            <w:r>
              <w:t xml:space="preserve"> - Pasitarimų kambarys</w:t>
            </w:r>
          </w:p>
        </w:tc>
        <w:tc>
          <w:tcPr>
            <w:tcW w:w="3122" w:type="dxa"/>
          </w:tcPr>
          <w:p w14:paraId="4B03FAAB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33,00 Eur – 1 val.</w:t>
            </w:r>
          </w:p>
          <w:p w14:paraId="72B45F83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165,00 Eur – 1 diena (8 val.)</w:t>
            </w:r>
          </w:p>
        </w:tc>
      </w:tr>
      <w:tr w:rsidR="00845889" w14:paraId="5EBFF2D2" w14:textId="77777777" w:rsidTr="00690D37">
        <w:trPr>
          <w:jc w:val="center"/>
        </w:trPr>
        <w:tc>
          <w:tcPr>
            <w:tcW w:w="704" w:type="dxa"/>
          </w:tcPr>
          <w:p w14:paraId="69CCC48F" w14:textId="77777777" w:rsidR="00845889" w:rsidRDefault="00845889" w:rsidP="00B23B8A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18.</w:t>
            </w:r>
          </w:p>
        </w:tc>
        <w:tc>
          <w:tcPr>
            <w:tcW w:w="3682" w:type="dxa"/>
          </w:tcPr>
          <w:p w14:paraId="6F9D8C32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103</w:t>
            </w:r>
            <w:r>
              <w:t xml:space="preserve"> - Idėjų erdvė</w:t>
            </w:r>
          </w:p>
        </w:tc>
        <w:tc>
          <w:tcPr>
            <w:tcW w:w="3122" w:type="dxa"/>
          </w:tcPr>
          <w:p w14:paraId="0A1849BC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27,50 Eur – 1 val.</w:t>
            </w:r>
          </w:p>
          <w:p w14:paraId="60D1769B" w14:textId="77777777" w:rsidR="00845889" w:rsidRDefault="00845889" w:rsidP="00B23B8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147,00 Eur – 1 diena (8 val.)</w:t>
            </w:r>
          </w:p>
        </w:tc>
      </w:tr>
    </w:tbl>
    <w:p w14:paraId="04D34C51" w14:textId="77777777" w:rsidR="00845889" w:rsidRDefault="00845889" w:rsidP="00845889">
      <w:pPr>
        <w:spacing w:line="240" w:lineRule="auto"/>
        <w:rPr>
          <w:rFonts w:cs="Times New Roman"/>
          <w:szCs w:val="24"/>
        </w:rPr>
      </w:pPr>
    </w:p>
    <w:p w14:paraId="392373BA" w14:textId="77777777" w:rsidR="00845889" w:rsidRDefault="00845889" w:rsidP="00845889">
      <w:pPr>
        <w:spacing w:line="240" w:lineRule="auto"/>
        <w:rPr>
          <w:rFonts w:cs="Times New Roman"/>
          <w:szCs w:val="24"/>
        </w:rPr>
      </w:pPr>
    </w:p>
    <w:p w14:paraId="201B782B" w14:textId="77777777" w:rsidR="00845889" w:rsidRDefault="00845889" w:rsidP="00845889">
      <w:pPr>
        <w:spacing w:line="240" w:lineRule="auto"/>
        <w:rPr>
          <w:rFonts w:cs="Times New Roman"/>
          <w:szCs w:val="24"/>
        </w:rPr>
      </w:pPr>
    </w:p>
    <w:p w14:paraId="58DDDC0B" w14:textId="77777777" w:rsidR="00845889" w:rsidRDefault="00845889" w:rsidP="00845889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</w:t>
      </w:r>
    </w:p>
    <w:p w14:paraId="524F6457" w14:textId="77777777" w:rsidR="00845889" w:rsidRDefault="00845889" w:rsidP="00845889">
      <w:pPr>
        <w:spacing w:line="240" w:lineRule="auto"/>
        <w:rPr>
          <w:rFonts w:cs="Times New Roman"/>
          <w:szCs w:val="24"/>
        </w:rPr>
      </w:pPr>
    </w:p>
    <w:p w14:paraId="4AC94F59" w14:textId="77777777" w:rsidR="00845889" w:rsidRDefault="00845889" w:rsidP="00845889">
      <w:pPr>
        <w:spacing w:line="240" w:lineRule="auto"/>
        <w:rPr>
          <w:rFonts w:cs="Times New Roman"/>
          <w:szCs w:val="24"/>
        </w:rPr>
      </w:pPr>
    </w:p>
    <w:p w14:paraId="7A5E3AFB" w14:textId="33BF2A15" w:rsidR="00F044B7" w:rsidRDefault="00F044B7" w:rsidP="008E0301">
      <w:pPr>
        <w:spacing w:line="240" w:lineRule="auto"/>
        <w:rPr>
          <w:rFonts w:cs="Times New Roman"/>
          <w:szCs w:val="24"/>
        </w:rPr>
      </w:pPr>
    </w:p>
    <w:p w14:paraId="47BE303C" w14:textId="64F381C5" w:rsidR="00F044B7" w:rsidRDefault="00F044B7" w:rsidP="008E0301">
      <w:pPr>
        <w:spacing w:line="240" w:lineRule="auto"/>
        <w:rPr>
          <w:rFonts w:cs="Times New Roman"/>
          <w:szCs w:val="24"/>
        </w:rPr>
      </w:pPr>
    </w:p>
    <w:p w14:paraId="5DC22CA9" w14:textId="4215246D" w:rsidR="00F044B7" w:rsidRDefault="00F044B7" w:rsidP="008E0301">
      <w:pPr>
        <w:spacing w:line="240" w:lineRule="auto"/>
        <w:rPr>
          <w:rFonts w:cs="Times New Roman"/>
          <w:szCs w:val="24"/>
        </w:rPr>
      </w:pPr>
    </w:p>
    <w:p w14:paraId="40234AC8" w14:textId="77777777" w:rsidR="00F044B7" w:rsidRDefault="00F044B7" w:rsidP="008E0301">
      <w:pPr>
        <w:spacing w:line="240" w:lineRule="auto"/>
        <w:rPr>
          <w:rFonts w:cs="Times New Roman"/>
          <w:szCs w:val="24"/>
        </w:rPr>
      </w:pPr>
    </w:p>
    <w:sectPr w:rsidR="00F044B7" w:rsidSect="00A70858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F190" w14:textId="77777777" w:rsidR="00257CD0" w:rsidRDefault="00257CD0" w:rsidP="00A70858">
      <w:pPr>
        <w:spacing w:line="240" w:lineRule="auto"/>
      </w:pPr>
      <w:r>
        <w:separator/>
      </w:r>
    </w:p>
  </w:endnote>
  <w:endnote w:type="continuationSeparator" w:id="0">
    <w:p w14:paraId="7CA1F0D2" w14:textId="77777777" w:rsidR="00257CD0" w:rsidRDefault="00257CD0" w:rsidP="00A70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Aistika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E5BB3" w14:textId="77777777" w:rsidR="00257CD0" w:rsidRDefault="00257CD0" w:rsidP="00A70858">
      <w:pPr>
        <w:spacing w:line="240" w:lineRule="auto"/>
      </w:pPr>
      <w:r>
        <w:separator/>
      </w:r>
    </w:p>
  </w:footnote>
  <w:footnote w:type="continuationSeparator" w:id="0">
    <w:p w14:paraId="2E723D7E" w14:textId="77777777" w:rsidR="00257CD0" w:rsidRDefault="00257CD0" w:rsidP="00A70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142296"/>
      <w:docPartObj>
        <w:docPartGallery w:val="Page Numbers (Top of Page)"/>
        <w:docPartUnique/>
      </w:docPartObj>
    </w:sdtPr>
    <w:sdtEndPr/>
    <w:sdtContent>
      <w:p w14:paraId="7BC60097" w14:textId="0C602A06" w:rsidR="00742D70" w:rsidRDefault="00742D7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B7">
          <w:rPr>
            <w:noProof/>
          </w:rPr>
          <w:t>4</w:t>
        </w:r>
        <w:r>
          <w:fldChar w:fldCharType="end"/>
        </w:r>
      </w:p>
    </w:sdtContent>
  </w:sdt>
  <w:p w14:paraId="5C941E0E" w14:textId="77777777" w:rsidR="00A70858" w:rsidRDefault="00A70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1FD"/>
    <w:multiLevelType w:val="hybridMultilevel"/>
    <w:tmpl w:val="3656DE1E"/>
    <w:lvl w:ilvl="0" w:tplc="ADE2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16853"/>
    <w:multiLevelType w:val="multilevel"/>
    <w:tmpl w:val="FED8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0154572"/>
    <w:multiLevelType w:val="multilevel"/>
    <w:tmpl w:val="989E8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F27C0C"/>
    <w:multiLevelType w:val="multilevel"/>
    <w:tmpl w:val="EB0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68C3EAA"/>
    <w:multiLevelType w:val="multilevel"/>
    <w:tmpl w:val="8AF2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2A6EB4"/>
    <w:multiLevelType w:val="hybridMultilevel"/>
    <w:tmpl w:val="92F8C6C6"/>
    <w:lvl w:ilvl="0" w:tplc="E9201E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73B073D"/>
    <w:multiLevelType w:val="hybridMultilevel"/>
    <w:tmpl w:val="ECECABB8"/>
    <w:lvl w:ilvl="0" w:tplc="E16A3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3"/>
    <w:rsid w:val="000072E2"/>
    <w:rsid w:val="000173F7"/>
    <w:rsid w:val="00026E9E"/>
    <w:rsid w:val="000471A2"/>
    <w:rsid w:val="00052569"/>
    <w:rsid w:val="00055758"/>
    <w:rsid w:val="000723D2"/>
    <w:rsid w:val="00094115"/>
    <w:rsid w:val="000C57DC"/>
    <w:rsid w:val="000D0968"/>
    <w:rsid w:val="000D4B1B"/>
    <w:rsid w:val="000F163C"/>
    <w:rsid w:val="000F1B39"/>
    <w:rsid w:val="001023F8"/>
    <w:rsid w:val="00106804"/>
    <w:rsid w:val="00127338"/>
    <w:rsid w:val="0015555F"/>
    <w:rsid w:val="00172D17"/>
    <w:rsid w:val="00176439"/>
    <w:rsid w:val="00194283"/>
    <w:rsid w:val="001A62FA"/>
    <w:rsid w:val="001B0453"/>
    <w:rsid w:val="001B13FE"/>
    <w:rsid w:val="001B709E"/>
    <w:rsid w:val="001C4367"/>
    <w:rsid w:val="001D161B"/>
    <w:rsid w:val="001F39F0"/>
    <w:rsid w:val="001F5360"/>
    <w:rsid w:val="002075E2"/>
    <w:rsid w:val="00221429"/>
    <w:rsid w:val="002476CC"/>
    <w:rsid w:val="0024789F"/>
    <w:rsid w:val="00257CD0"/>
    <w:rsid w:val="002612CF"/>
    <w:rsid w:val="00264B43"/>
    <w:rsid w:val="00274A2F"/>
    <w:rsid w:val="00274F67"/>
    <w:rsid w:val="0027565D"/>
    <w:rsid w:val="002800B2"/>
    <w:rsid w:val="00287B05"/>
    <w:rsid w:val="00293C50"/>
    <w:rsid w:val="00296AA3"/>
    <w:rsid w:val="002A045C"/>
    <w:rsid w:val="002F45EC"/>
    <w:rsid w:val="00307993"/>
    <w:rsid w:val="00325075"/>
    <w:rsid w:val="003346CB"/>
    <w:rsid w:val="003518DE"/>
    <w:rsid w:val="00352C23"/>
    <w:rsid w:val="00354555"/>
    <w:rsid w:val="003548C7"/>
    <w:rsid w:val="00381B72"/>
    <w:rsid w:val="003958B5"/>
    <w:rsid w:val="003B1BF3"/>
    <w:rsid w:val="003B2F27"/>
    <w:rsid w:val="003D183C"/>
    <w:rsid w:val="003D5209"/>
    <w:rsid w:val="003D55CB"/>
    <w:rsid w:val="003E4D03"/>
    <w:rsid w:val="004103A2"/>
    <w:rsid w:val="004136FA"/>
    <w:rsid w:val="00427ABA"/>
    <w:rsid w:val="00446732"/>
    <w:rsid w:val="00453274"/>
    <w:rsid w:val="00454DE4"/>
    <w:rsid w:val="00456FAE"/>
    <w:rsid w:val="00464492"/>
    <w:rsid w:val="004717DC"/>
    <w:rsid w:val="004858DD"/>
    <w:rsid w:val="004A7168"/>
    <w:rsid w:val="004B2AE4"/>
    <w:rsid w:val="004D3675"/>
    <w:rsid w:val="004F670F"/>
    <w:rsid w:val="00503C7A"/>
    <w:rsid w:val="00513F69"/>
    <w:rsid w:val="0051647D"/>
    <w:rsid w:val="00516C8D"/>
    <w:rsid w:val="00523A76"/>
    <w:rsid w:val="00560802"/>
    <w:rsid w:val="00566D3A"/>
    <w:rsid w:val="0057314D"/>
    <w:rsid w:val="00577BD1"/>
    <w:rsid w:val="005A2444"/>
    <w:rsid w:val="005B36F4"/>
    <w:rsid w:val="005B66BD"/>
    <w:rsid w:val="005C4BC5"/>
    <w:rsid w:val="005C6B05"/>
    <w:rsid w:val="005C7113"/>
    <w:rsid w:val="005E1559"/>
    <w:rsid w:val="005E3EEC"/>
    <w:rsid w:val="005F1910"/>
    <w:rsid w:val="005F3262"/>
    <w:rsid w:val="00624864"/>
    <w:rsid w:val="00630D90"/>
    <w:rsid w:val="00642431"/>
    <w:rsid w:val="0065237F"/>
    <w:rsid w:val="00664DF2"/>
    <w:rsid w:val="00671A06"/>
    <w:rsid w:val="00690D37"/>
    <w:rsid w:val="006A7310"/>
    <w:rsid w:val="006B218B"/>
    <w:rsid w:val="006C4B13"/>
    <w:rsid w:val="006D28B3"/>
    <w:rsid w:val="006D4CBA"/>
    <w:rsid w:val="006F1952"/>
    <w:rsid w:val="006F3D81"/>
    <w:rsid w:val="006F4521"/>
    <w:rsid w:val="00704F31"/>
    <w:rsid w:val="00710B82"/>
    <w:rsid w:val="007214EE"/>
    <w:rsid w:val="00742D70"/>
    <w:rsid w:val="00744224"/>
    <w:rsid w:val="00757488"/>
    <w:rsid w:val="0076162B"/>
    <w:rsid w:val="007650D1"/>
    <w:rsid w:val="00771CBD"/>
    <w:rsid w:val="00773878"/>
    <w:rsid w:val="00781C0F"/>
    <w:rsid w:val="00783B22"/>
    <w:rsid w:val="00784E19"/>
    <w:rsid w:val="00795B01"/>
    <w:rsid w:val="007A5DC9"/>
    <w:rsid w:val="007B4B66"/>
    <w:rsid w:val="007B5B30"/>
    <w:rsid w:val="007C2067"/>
    <w:rsid w:val="007C22F1"/>
    <w:rsid w:val="007D5493"/>
    <w:rsid w:val="007F0F12"/>
    <w:rsid w:val="00810247"/>
    <w:rsid w:val="008122FE"/>
    <w:rsid w:val="00812905"/>
    <w:rsid w:val="00812A41"/>
    <w:rsid w:val="0081729C"/>
    <w:rsid w:val="00822E48"/>
    <w:rsid w:val="008278DE"/>
    <w:rsid w:val="00830292"/>
    <w:rsid w:val="00834244"/>
    <w:rsid w:val="008343B9"/>
    <w:rsid w:val="00842A96"/>
    <w:rsid w:val="00845889"/>
    <w:rsid w:val="0085773C"/>
    <w:rsid w:val="008642A4"/>
    <w:rsid w:val="00865C71"/>
    <w:rsid w:val="00871418"/>
    <w:rsid w:val="00875237"/>
    <w:rsid w:val="00896D79"/>
    <w:rsid w:val="008A38DF"/>
    <w:rsid w:val="008A554A"/>
    <w:rsid w:val="008B530E"/>
    <w:rsid w:val="008C5265"/>
    <w:rsid w:val="008D4969"/>
    <w:rsid w:val="008E0301"/>
    <w:rsid w:val="008F4922"/>
    <w:rsid w:val="008F4A53"/>
    <w:rsid w:val="008F661F"/>
    <w:rsid w:val="0090493E"/>
    <w:rsid w:val="009172E7"/>
    <w:rsid w:val="00930316"/>
    <w:rsid w:val="00931E62"/>
    <w:rsid w:val="009351F5"/>
    <w:rsid w:val="00941E92"/>
    <w:rsid w:val="00945AA0"/>
    <w:rsid w:val="00951465"/>
    <w:rsid w:val="00953E82"/>
    <w:rsid w:val="00957971"/>
    <w:rsid w:val="00972C89"/>
    <w:rsid w:val="00973F4B"/>
    <w:rsid w:val="009826AA"/>
    <w:rsid w:val="00986A91"/>
    <w:rsid w:val="00995726"/>
    <w:rsid w:val="009B2261"/>
    <w:rsid w:val="009B5351"/>
    <w:rsid w:val="009C3996"/>
    <w:rsid w:val="009C6FC9"/>
    <w:rsid w:val="009D10C1"/>
    <w:rsid w:val="009D433F"/>
    <w:rsid w:val="009D5E14"/>
    <w:rsid w:val="009D6F81"/>
    <w:rsid w:val="009E649C"/>
    <w:rsid w:val="009E69BB"/>
    <w:rsid w:val="009F2660"/>
    <w:rsid w:val="009F46E0"/>
    <w:rsid w:val="00A06D25"/>
    <w:rsid w:val="00A24018"/>
    <w:rsid w:val="00A26724"/>
    <w:rsid w:val="00A42C27"/>
    <w:rsid w:val="00A5032D"/>
    <w:rsid w:val="00A50BF3"/>
    <w:rsid w:val="00A54FB3"/>
    <w:rsid w:val="00A70858"/>
    <w:rsid w:val="00A83A57"/>
    <w:rsid w:val="00A92A7D"/>
    <w:rsid w:val="00A97E55"/>
    <w:rsid w:val="00AA1A2F"/>
    <w:rsid w:val="00AC6F68"/>
    <w:rsid w:val="00AE0502"/>
    <w:rsid w:val="00AE1F94"/>
    <w:rsid w:val="00AF10D5"/>
    <w:rsid w:val="00AF7E75"/>
    <w:rsid w:val="00B00F63"/>
    <w:rsid w:val="00B11E0D"/>
    <w:rsid w:val="00B2390E"/>
    <w:rsid w:val="00B27BC4"/>
    <w:rsid w:val="00B27FC2"/>
    <w:rsid w:val="00B32CD4"/>
    <w:rsid w:val="00B35E3B"/>
    <w:rsid w:val="00B42603"/>
    <w:rsid w:val="00B43532"/>
    <w:rsid w:val="00B54DEF"/>
    <w:rsid w:val="00B77D3D"/>
    <w:rsid w:val="00B96BEA"/>
    <w:rsid w:val="00BA5554"/>
    <w:rsid w:val="00BB797B"/>
    <w:rsid w:val="00BC085D"/>
    <w:rsid w:val="00BC0D70"/>
    <w:rsid w:val="00BC1807"/>
    <w:rsid w:val="00BD112E"/>
    <w:rsid w:val="00BE0B2A"/>
    <w:rsid w:val="00BE239A"/>
    <w:rsid w:val="00BF1BBE"/>
    <w:rsid w:val="00C041B7"/>
    <w:rsid w:val="00C16947"/>
    <w:rsid w:val="00C32859"/>
    <w:rsid w:val="00C41D17"/>
    <w:rsid w:val="00C4678B"/>
    <w:rsid w:val="00C54BAF"/>
    <w:rsid w:val="00C54BBD"/>
    <w:rsid w:val="00C821D2"/>
    <w:rsid w:val="00C87AE8"/>
    <w:rsid w:val="00C92D82"/>
    <w:rsid w:val="00CA5156"/>
    <w:rsid w:val="00CC1DB9"/>
    <w:rsid w:val="00CC6817"/>
    <w:rsid w:val="00CE0853"/>
    <w:rsid w:val="00CE62DA"/>
    <w:rsid w:val="00D2050A"/>
    <w:rsid w:val="00D2367A"/>
    <w:rsid w:val="00D33A28"/>
    <w:rsid w:val="00D33D45"/>
    <w:rsid w:val="00D5361A"/>
    <w:rsid w:val="00D80D59"/>
    <w:rsid w:val="00DC0833"/>
    <w:rsid w:val="00DD6CA8"/>
    <w:rsid w:val="00E02D14"/>
    <w:rsid w:val="00E10772"/>
    <w:rsid w:val="00E24EB2"/>
    <w:rsid w:val="00E31824"/>
    <w:rsid w:val="00E37296"/>
    <w:rsid w:val="00E419D1"/>
    <w:rsid w:val="00E513E3"/>
    <w:rsid w:val="00E5450B"/>
    <w:rsid w:val="00E645C0"/>
    <w:rsid w:val="00E72362"/>
    <w:rsid w:val="00E86707"/>
    <w:rsid w:val="00EA22D6"/>
    <w:rsid w:val="00EB1478"/>
    <w:rsid w:val="00ED1C29"/>
    <w:rsid w:val="00ED6A99"/>
    <w:rsid w:val="00EE3412"/>
    <w:rsid w:val="00EE3C76"/>
    <w:rsid w:val="00EF3E38"/>
    <w:rsid w:val="00F01A0E"/>
    <w:rsid w:val="00F044B7"/>
    <w:rsid w:val="00F31A09"/>
    <w:rsid w:val="00F32900"/>
    <w:rsid w:val="00F36313"/>
    <w:rsid w:val="00F425EF"/>
    <w:rsid w:val="00F61DD6"/>
    <w:rsid w:val="00F647FF"/>
    <w:rsid w:val="00F66106"/>
    <w:rsid w:val="00F71804"/>
    <w:rsid w:val="00F80969"/>
    <w:rsid w:val="00FB54E6"/>
    <w:rsid w:val="00FC5243"/>
    <w:rsid w:val="00FC5439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D508"/>
  <w15:chartTrackingRefBased/>
  <w15:docId w15:val="{0080BA22-828C-42F3-9707-097E5BE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0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4115"/>
    <w:pPr>
      <w:tabs>
        <w:tab w:val="center" w:pos="4153"/>
        <w:tab w:val="right" w:pos="8306"/>
      </w:tabs>
      <w:spacing w:line="240" w:lineRule="auto"/>
    </w:pPr>
    <w:rPr>
      <w:rFonts w:ascii="TimesLT" w:eastAsia="Times New Roman" w:hAnsi="TimesLT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94115"/>
    <w:rPr>
      <w:rFonts w:ascii="TimesLT" w:eastAsia="Times New Roman" w:hAnsi="TimesLT" w:cs="Times New Roman"/>
      <w:szCs w:val="20"/>
    </w:rPr>
  </w:style>
  <w:style w:type="paragraph" w:styleId="Header">
    <w:name w:val="header"/>
    <w:basedOn w:val="Normal"/>
    <w:link w:val="HeaderChar"/>
    <w:unhideWhenUsed/>
    <w:rsid w:val="00A7085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0858"/>
  </w:style>
  <w:style w:type="character" w:styleId="CommentReference">
    <w:name w:val="annotation reference"/>
    <w:basedOn w:val="DefaultParagraphFont"/>
    <w:uiPriority w:val="99"/>
    <w:semiHidden/>
    <w:unhideWhenUsed/>
    <w:rsid w:val="0064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431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A22D6"/>
    <w:pPr>
      <w:spacing w:line="240" w:lineRule="auto"/>
    </w:pPr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2D6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13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73878"/>
    <w:pPr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3878"/>
    <w:rPr>
      <w:rFonts w:eastAsia="Times New Roman" w:cs="Times New Roman"/>
      <w:szCs w:val="24"/>
    </w:rPr>
  </w:style>
  <w:style w:type="character" w:styleId="Strong">
    <w:name w:val="Strong"/>
    <w:qFormat/>
    <w:rsid w:val="00773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C007-0B74-44D5-8DBA-2DF2EB92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Nomeda Gudelienė</dc:creator>
  <cp:keywords/>
  <dc:description/>
  <cp:lastModifiedBy>Aura Cirkinienė</cp:lastModifiedBy>
  <cp:revision>10</cp:revision>
  <cp:lastPrinted>2016-08-01T12:35:00Z</cp:lastPrinted>
  <dcterms:created xsi:type="dcterms:W3CDTF">2022-02-21T11:29:00Z</dcterms:created>
  <dcterms:modified xsi:type="dcterms:W3CDTF">2022-05-09T08:04:00Z</dcterms:modified>
</cp:coreProperties>
</file>