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98" w:type="dxa"/>
        <w:tblInd w:w="392" w:type="dxa"/>
        <w:tblLayout w:type="fixed"/>
        <w:tblLook w:val="04A0" w:firstRow="1" w:lastRow="0" w:firstColumn="1" w:lastColumn="0" w:noHBand="0" w:noVBand="1"/>
      </w:tblPr>
      <w:tblGrid>
        <w:gridCol w:w="992"/>
        <w:gridCol w:w="1122"/>
        <w:gridCol w:w="77"/>
        <w:gridCol w:w="1134"/>
        <w:gridCol w:w="632"/>
        <w:gridCol w:w="579"/>
        <w:gridCol w:w="413"/>
        <w:gridCol w:w="674"/>
        <w:gridCol w:w="406"/>
        <w:gridCol w:w="775"/>
        <w:gridCol w:w="1464"/>
        <w:gridCol w:w="835"/>
        <w:gridCol w:w="697"/>
        <w:gridCol w:w="1398"/>
      </w:tblGrid>
      <w:tr w:rsidR="003F01D8" w:rsidRPr="00226134" w14:paraId="2C9027F4" w14:textId="77777777" w:rsidTr="00363AD7">
        <w:trPr>
          <w:trHeight w:val="237"/>
        </w:trPr>
        <w:tc>
          <w:tcPr>
            <w:tcW w:w="992" w:type="dxa"/>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363AD7" w:rsidRDefault="003F01D8" w:rsidP="0084264F">
            <w:pPr>
              <w:spacing w:after="0" w:line="240" w:lineRule="auto"/>
              <w:ind w:left="-42"/>
              <w:jc w:val="center"/>
              <w:rPr>
                <w:rFonts w:ascii="Calibri" w:eastAsia="Times New Roman" w:hAnsi="Calibri" w:cs="Times New Roman"/>
                <w:b/>
                <w:bCs/>
                <w:color w:val="000000"/>
                <w:sz w:val="14"/>
                <w:szCs w:val="14"/>
                <w:lang w:val="en-GB" w:eastAsia="en-GB"/>
              </w:rPr>
            </w:pPr>
            <w:r w:rsidRPr="00363AD7">
              <w:rPr>
                <w:rFonts w:ascii="Calibri" w:eastAsia="Times New Roman" w:hAnsi="Calibri" w:cs="Times New Roman"/>
                <w:b/>
                <w:bCs/>
                <w:color w:val="000000"/>
                <w:sz w:val="14"/>
                <w:szCs w:val="14"/>
                <w:lang w:val="en-GB" w:eastAsia="en-GB"/>
              </w:rPr>
              <w:t>Trainee</w:t>
            </w:r>
          </w:p>
        </w:tc>
        <w:tc>
          <w:tcPr>
            <w:tcW w:w="119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9776"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18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9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2095"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363AD7">
        <w:trPr>
          <w:trHeight w:val="124"/>
        </w:trPr>
        <w:tc>
          <w:tcPr>
            <w:tcW w:w="992" w:type="dxa"/>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363AD7" w:rsidRDefault="003F01D8" w:rsidP="0084264F">
            <w:pPr>
              <w:spacing w:after="0" w:line="240" w:lineRule="auto"/>
              <w:ind w:left="-42"/>
              <w:jc w:val="center"/>
              <w:rPr>
                <w:rFonts w:ascii="Calibri" w:eastAsia="Times New Roman" w:hAnsi="Calibri" w:cs="Times New Roman"/>
                <w:color w:val="000000"/>
                <w:sz w:val="14"/>
                <w:szCs w:val="14"/>
                <w:lang w:val="en-GB" w:eastAsia="en-GB"/>
              </w:rPr>
            </w:pPr>
          </w:p>
        </w:tc>
        <w:tc>
          <w:tcPr>
            <w:tcW w:w="1199"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367733B0" w:rsidR="003F01D8" w:rsidRDefault="00F37D82"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highlight w:val="yellow"/>
                <w:lang w:val="fr-BE" w:eastAsia="en-GB"/>
              </w:rPr>
              <w:t>…</w:t>
            </w: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1606C473" w:rsidR="003F01D8" w:rsidRPr="00226134" w:rsidRDefault="00F37D82"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highlight w:val="yellow"/>
                <w:lang w:val="fr-BE" w:eastAsia="en-GB"/>
              </w:rPr>
              <w:t>…</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1CAB3DA1" w:rsidR="003F01D8" w:rsidRPr="00226134" w:rsidRDefault="00F37D82"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highlight w:val="yellow"/>
                <w:lang w:val="fr-BE" w:eastAsia="en-GB"/>
              </w:rPr>
              <w:t>…</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06818C3" w:rsidR="003F01D8" w:rsidRPr="00226134" w:rsidRDefault="00F37D82"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highlight w:val="yellow"/>
                <w:lang w:val="fr-BE" w:eastAsia="en-GB"/>
              </w:rPr>
              <w:t>…</w:t>
            </w:r>
          </w:p>
        </w:tc>
        <w:tc>
          <w:tcPr>
            <w:tcW w:w="118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648AD16C" w:rsidR="003F01D8" w:rsidRPr="00226134" w:rsidRDefault="00F37D82"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highlight w:val="yellow"/>
                <w:lang w:val="fr-BE" w:eastAsia="en-GB"/>
              </w:rPr>
              <w:t>…</w:t>
            </w:r>
          </w:p>
        </w:tc>
        <w:tc>
          <w:tcPr>
            <w:tcW w:w="2299" w:type="dxa"/>
            <w:gridSpan w:val="2"/>
            <w:tcBorders>
              <w:top w:val="single" w:sz="8" w:space="0" w:color="auto"/>
              <w:left w:val="nil"/>
              <w:bottom w:val="double" w:sz="6" w:space="0" w:color="auto"/>
              <w:right w:val="single" w:sz="8" w:space="0" w:color="auto"/>
            </w:tcBorders>
            <w:shd w:val="clear" w:color="auto" w:fill="auto"/>
            <w:vAlign w:val="center"/>
          </w:tcPr>
          <w:p w14:paraId="2C9027FC" w14:textId="3C90FB52" w:rsidR="003F01D8" w:rsidRPr="00226134" w:rsidRDefault="00F37D82"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highlight w:val="yellow"/>
                <w:lang w:val="fr-BE" w:eastAsia="en-GB"/>
              </w:rPr>
              <w:t>…</w:t>
            </w:r>
          </w:p>
        </w:tc>
        <w:tc>
          <w:tcPr>
            <w:tcW w:w="2095"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21063F86" w:rsidR="003F01D8" w:rsidRPr="00226134" w:rsidRDefault="00F37D82"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highlight w:val="yellow"/>
                <w:lang w:val="fr-BE" w:eastAsia="en-GB"/>
              </w:rPr>
              <w:t>…</w:t>
            </w:r>
          </w:p>
        </w:tc>
      </w:tr>
      <w:tr w:rsidR="00151468" w:rsidRPr="00566F1D" w14:paraId="2C902809" w14:textId="77777777" w:rsidTr="00363AD7">
        <w:trPr>
          <w:trHeight w:val="372"/>
        </w:trPr>
        <w:tc>
          <w:tcPr>
            <w:tcW w:w="992" w:type="dxa"/>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363AD7" w:rsidRDefault="00151468" w:rsidP="0084264F">
            <w:pPr>
              <w:spacing w:after="0" w:line="240" w:lineRule="auto"/>
              <w:ind w:left="-42"/>
              <w:jc w:val="center"/>
              <w:rPr>
                <w:rFonts w:ascii="Calibri" w:eastAsia="Times New Roman" w:hAnsi="Calibri" w:cs="Times New Roman"/>
                <w:b/>
                <w:bCs/>
                <w:color w:val="000000"/>
                <w:sz w:val="14"/>
                <w:szCs w:val="14"/>
                <w:lang w:val="en-GB" w:eastAsia="en-GB"/>
              </w:rPr>
            </w:pPr>
            <w:r w:rsidRPr="00363AD7">
              <w:rPr>
                <w:rFonts w:ascii="Calibri" w:eastAsia="Times New Roman" w:hAnsi="Calibri" w:cs="Times New Roman"/>
                <w:b/>
                <w:bCs/>
                <w:color w:val="000000"/>
                <w:sz w:val="14"/>
                <w:szCs w:val="14"/>
                <w:lang w:val="en-GB" w:eastAsia="en-GB"/>
              </w:rPr>
              <w:t>Sending Institution</w:t>
            </w:r>
          </w:p>
        </w:tc>
        <w:tc>
          <w:tcPr>
            <w:tcW w:w="119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18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394"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363AD7">
        <w:trPr>
          <w:trHeight w:val="807"/>
        </w:trPr>
        <w:tc>
          <w:tcPr>
            <w:tcW w:w="992" w:type="dxa"/>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363AD7" w:rsidRDefault="00F66A54" w:rsidP="0084264F">
            <w:pPr>
              <w:spacing w:after="0" w:line="240" w:lineRule="auto"/>
              <w:ind w:left="-42"/>
              <w:jc w:val="center"/>
              <w:rPr>
                <w:rFonts w:ascii="Calibri" w:eastAsia="Times New Roman" w:hAnsi="Calibri" w:cs="Times New Roman"/>
                <w:color w:val="000000"/>
                <w:sz w:val="14"/>
                <w:szCs w:val="14"/>
                <w:lang w:val="fr-BE" w:eastAsia="en-GB"/>
              </w:rPr>
            </w:pPr>
          </w:p>
        </w:tc>
        <w:tc>
          <w:tcPr>
            <w:tcW w:w="1199" w:type="dxa"/>
            <w:gridSpan w:val="2"/>
            <w:tcBorders>
              <w:top w:val="single" w:sz="8" w:space="0" w:color="auto"/>
              <w:left w:val="nil"/>
              <w:bottom w:val="double" w:sz="6" w:space="0" w:color="auto"/>
              <w:right w:val="single" w:sz="8" w:space="0" w:color="auto"/>
            </w:tcBorders>
            <w:shd w:val="clear" w:color="auto" w:fill="auto"/>
            <w:noWrap/>
            <w:vAlign w:val="center"/>
            <w:hideMark/>
          </w:tcPr>
          <w:p w14:paraId="5E680FBD" w14:textId="77777777" w:rsidR="00F37D82" w:rsidRDefault="00F37D82" w:rsidP="00363AD7">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Mykolas</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Romeris</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University</w:t>
            </w:r>
            <w:proofErr w:type="spellEnd"/>
          </w:p>
          <w:p w14:paraId="5EBEA0FB" w14:textId="77777777" w:rsidR="00F37D82" w:rsidRDefault="00F37D82"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18349803" w:rsidR="00F66A54" w:rsidRPr="00B343CD" w:rsidRDefault="00F37D8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highlight w:val="yellow"/>
                <w:lang w:val="fr-BE" w:eastAsia="en-GB"/>
              </w:rPr>
              <w:t>…</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2159AD4D" w:rsidR="00F66A54" w:rsidRPr="00B343CD" w:rsidRDefault="00F37D82" w:rsidP="0084264F">
            <w:pPr>
              <w:spacing w:after="0" w:line="240" w:lineRule="auto"/>
              <w:jc w:val="center"/>
              <w:rPr>
                <w:rFonts w:ascii="Calibri" w:eastAsia="Times New Roman" w:hAnsi="Calibri" w:cs="Times New Roman"/>
                <w:color w:val="000000"/>
                <w:sz w:val="16"/>
                <w:szCs w:val="16"/>
                <w:lang w:val="fr-BE" w:eastAsia="en-GB"/>
              </w:rPr>
            </w:pPr>
            <w:r w:rsidRPr="00F37D82">
              <w:rPr>
                <w:rFonts w:ascii="Calibri" w:eastAsia="Times New Roman" w:hAnsi="Calibri" w:cs="Times New Roman"/>
                <w:color w:val="000000"/>
                <w:sz w:val="16"/>
                <w:szCs w:val="16"/>
                <w:lang w:val="fr-BE" w:eastAsia="en-GB"/>
              </w:rPr>
              <w:t>LT VILNIUS06</w:t>
            </w:r>
            <w:r w:rsidRPr="00F37D82">
              <w:rPr>
                <w:rFonts w:ascii="Calibri" w:eastAsia="Times New Roman" w:hAnsi="Calibri" w:cs="Times New Roman"/>
                <w:color w:val="000000"/>
                <w:sz w:val="16"/>
                <w:szCs w:val="16"/>
                <w:lang w:val="fr-BE" w:eastAsia="en-GB"/>
              </w:rPr>
              <w:tab/>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97937B9" w14:textId="77777777" w:rsidR="00F37D82" w:rsidRDefault="00F37D82" w:rsidP="0084264F">
            <w:pPr>
              <w:spacing w:after="0" w:line="240" w:lineRule="auto"/>
              <w:jc w:val="center"/>
              <w:rPr>
                <w:rFonts w:ascii="Calibri" w:eastAsia="Times New Roman" w:hAnsi="Calibri" w:cs="Times New Roman"/>
                <w:color w:val="000000"/>
                <w:sz w:val="16"/>
                <w:szCs w:val="16"/>
                <w:lang w:val="fr-BE" w:eastAsia="en-GB"/>
              </w:rPr>
            </w:pPr>
            <w:proofErr w:type="spellStart"/>
            <w:r w:rsidRPr="00F37D82">
              <w:rPr>
                <w:rFonts w:ascii="Calibri" w:eastAsia="Times New Roman" w:hAnsi="Calibri" w:cs="Times New Roman"/>
                <w:color w:val="000000"/>
                <w:sz w:val="16"/>
                <w:szCs w:val="16"/>
                <w:lang w:val="fr-BE" w:eastAsia="en-GB"/>
              </w:rPr>
              <w:t>Ateities</w:t>
            </w:r>
            <w:proofErr w:type="spellEnd"/>
            <w:r w:rsidRPr="00F37D82">
              <w:rPr>
                <w:rFonts w:ascii="Calibri" w:eastAsia="Times New Roman" w:hAnsi="Calibri" w:cs="Times New Roman"/>
                <w:color w:val="000000"/>
                <w:sz w:val="16"/>
                <w:szCs w:val="16"/>
                <w:lang w:val="fr-BE" w:eastAsia="en-GB"/>
              </w:rPr>
              <w:t xml:space="preserve"> g. 20, LT-08303 Vilnius</w:t>
            </w:r>
          </w:p>
          <w:p w14:paraId="2C90280F" w14:textId="5834F065"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8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01F72D6F" w:rsidR="00F66A54" w:rsidRPr="00B343CD" w:rsidRDefault="00F37D82" w:rsidP="0084264F">
            <w:pPr>
              <w:spacing w:after="0" w:line="240" w:lineRule="auto"/>
              <w:jc w:val="center"/>
              <w:rPr>
                <w:rFonts w:ascii="Calibri" w:eastAsia="Times New Roman" w:hAnsi="Calibri" w:cs="Times New Roman"/>
                <w:color w:val="000000"/>
                <w:sz w:val="16"/>
                <w:szCs w:val="16"/>
                <w:lang w:val="fr-BE" w:eastAsia="en-GB"/>
              </w:rPr>
            </w:pPr>
            <w:r w:rsidRPr="00F37D82">
              <w:rPr>
                <w:rFonts w:ascii="Calibri" w:eastAsia="Times New Roman" w:hAnsi="Calibri" w:cs="Times New Roman"/>
                <w:color w:val="000000"/>
                <w:sz w:val="16"/>
                <w:szCs w:val="16"/>
                <w:lang w:val="fr-BE" w:eastAsia="en-GB"/>
              </w:rPr>
              <w:t>LITHUANIA</w:t>
            </w:r>
          </w:p>
        </w:tc>
        <w:tc>
          <w:tcPr>
            <w:tcW w:w="4394" w:type="dxa"/>
            <w:gridSpan w:val="4"/>
            <w:tcBorders>
              <w:top w:val="single" w:sz="8" w:space="0" w:color="auto"/>
              <w:left w:val="nil"/>
              <w:bottom w:val="double" w:sz="6" w:space="0" w:color="auto"/>
              <w:right w:val="double" w:sz="6" w:space="0" w:color="auto"/>
            </w:tcBorders>
            <w:shd w:val="clear" w:color="auto" w:fill="auto"/>
            <w:noWrap/>
            <w:vAlign w:val="center"/>
            <w:hideMark/>
          </w:tcPr>
          <w:p w14:paraId="0A6B47FF" w14:textId="77777777" w:rsidR="00363AD7" w:rsidRDefault="00F37D82" w:rsidP="00F37D82">
            <w:pPr>
              <w:spacing w:after="0" w:line="240" w:lineRule="auto"/>
              <w:rPr>
                <w:rFonts w:ascii="Calibri" w:eastAsia="Times New Roman" w:hAnsi="Calibri" w:cs="Times New Roman"/>
                <w:color w:val="000000"/>
                <w:sz w:val="14"/>
                <w:szCs w:val="14"/>
                <w:lang w:val="fr-BE" w:eastAsia="en-GB"/>
              </w:rPr>
            </w:pPr>
            <w:r w:rsidRPr="00363AD7">
              <w:rPr>
                <w:rFonts w:ascii="Calibri" w:eastAsia="Times New Roman" w:hAnsi="Calibri" w:cs="Times New Roman"/>
                <w:color w:val="000000"/>
                <w:sz w:val="14"/>
                <w:szCs w:val="14"/>
                <w:lang w:val="fr-BE" w:eastAsia="en-GB"/>
              </w:rPr>
              <w:t xml:space="preserve">Mrs. Audra Dargytė Burokienė, Head of MRU IO </w:t>
            </w:r>
          </w:p>
          <w:p w14:paraId="706CF74D" w14:textId="32B6285C" w:rsidR="00F37D82" w:rsidRPr="00363AD7" w:rsidRDefault="00363AD7" w:rsidP="00F37D82">
            <w:pPr>
              <w:spacing w:after="0" w:line="240" w:lineRule="auto"/>
              <w:rPr>
                <w:rFonts w:ascii="Calibri" w:eastAsia="Times New Roman" w:hAnsi="Calibri" w:cs="Times New Roman"/>
                <w:color w:val="000000"/>
                <w:sz w:val="14"/>
                <w:szCs w:val="14"/>
                <w:lang w:val="fr-BE" w:eastAsia="en-GB"/>
              </w:rPr>
            </w:pPr>
            <w:hyperlink r:id="rId11" w:history="1">
              <w:r w:rsidRPr="00D94DF2">
                <w:rPr>
                  <w:rStyle w:val="Hyperlink"/>
                  <w:rFonts w:ascii="Calibri" w:eastAsia="Times New Roman" w:hAnsi="Calibri" w:cs="Times New Roman"/>
                  <w:sz w:val="14"/>
                  <w:szCs w:val="14"/>
                  <w:lang w:val="fr-BE" w:eastAsia="en-GB"/>
                </w:rPr>
                <w:t>erasmus@mruni.eu</w:t>
              </w:r>
            </w:hyperlink>
            <w:r w:rsidR="00F37D82" w:rsidRPr="00363AD7">
              <w:rPr>
                <w:rFonts w:ascii="Calibri" w:eastAsia="Times New Roman" w:hAnsi="Calibri" w:cs="Times New Roman"/>
                <w:color w:val="000000"/>
                <w:sz w:val="14"/>
                <w:szCs w:val="14"/>
                <w:lang w:val="fr-BE" w:eastAsia="en-GB"/>
              </w:rPr>
              <w:t xml:space="preserve"> </w:t>
            </w:r>
            <w:r>
              <w:rPr>
                <w:rFonts w:ascii="Calibri" w:eastAsia="Times New Roman" w:hAnsi="Calibri" w:cs="Times New Roman"/>
                <w:color w:val="000000"/>
                <w:sz w:val="14"/>
                <w:szCs w:val="14"/>
                <w:lang w:val="fr-BE" w:eastAsia="en-GB"/>
              </w:rPr>
              <w:t xml:space="preserve"> </w:t>
            </w:r>
            <w:r w:rsidR="00F37D82" w:rsidRPr="00363AD7">
              <w:rPr>
                <w:rFonts w:ascii="Calibri" w:eastAsia="Times New Roman" w:hAnsi="Calibri" w:cs="Times New Roman"/>
                <w:color w:val="000000"/>
                <w:sz w:val="14"/>
                <w:szCs w:val="14"/>
                <w:lang w:val="fr-BE" w:eastAsia="en-GB"/>
              </w:rPr>
              <w:t>+370 5 2714695</w:t>
            </w:r>
          </w:p>
          <w:p w14:paraId="2C902812" w14:textId="2EC9F575" w:rsidR="00F37D82" w:rsidRPr="00B343CD" w:rsidRDefault="00F37D82" w:rsidP="00F37D82">
            <w:pPr>
              <w:spacing w:after="0" w:line="240" w:lineRule="auto"/>
              <w:rPr>
                <w:rFonts w:ascii="Calibri" w:eastAsia="Times New Roman" w:hAnsi="Calibri" w:cs="Times New Roman"/>
                <w:color w:val="000000"/>
                <w:sz w:val="16"/>
                <w:szCs w:val="16"/>
                <w:lang w:val="fr-BE" w:eastAsia="en-GB"/>
              </w:rPr>
            </w:pPr>
            <w:r w:rsidRPr="00363AD7">
              <w:rPr>
                <w:rFonts w:ascii="Calibri" w:eastAsia="Times New Roman" w:hAnsi="Calibri" w:cs="Times New Roman"/>
                <w:color w:val="000000"/>
                <w:sz w:val="14"/>
                <w:szCs w:val="14"/>
                <w:lang w:val="fr-BE" w:eastAsia="en-GB"/>
              </w:rPr>
              <w:t>Mrs</w:t>
            </w:r>
            <w:r w:rsidRPr="00363AD7">
              <w:rPr>
                <w:rFonts w:ascii="Calibri" w:eastAsia="Times New Roman" w:hAnsi="Calibri" w:cs="Times New Roman"/>
                <w:color w:val="000000"/>
                <w:sz w:val="14"/>
                <w:szCs w:val="14"/>
                <w:lang w:val="fr-BE" w:eastAsia="en-GB"/>
              </w:rPr>
              <w:t xml:space="preserve">. </w:t>
            </w:r>
            <w:r w:rsidRPr="00363AD7">
              <w:rPr>
                <w:rFonts w:ascii="Calibri" w:eastAsia="Times New Roman" w:hAnsi="Calibri" w:cs="Times New Roman"/>
                <w:color w:val="000000"/>
                <w:sz w:val="14"/>
                <w:szCs w:val="14"/>
                <w:lang w:val="fr-BE" w:eastAsia="en-GB"/>
              </w:rPr>
              <w:t>Laura Jakubsevičienė, Manager for International</w:t>
            </w:r>
            <w:r w:rsidR="00363AD7" w:rsidRPr="00363AD7">
              <w:rPr>
                <w:rFonts w:ascii="Calibri" w:eastAsia="Times New Roman" w:hAnsi="Calibri" w:cs="Times New Roman"/>
                <w:color w:val="000000"/>
                <w:sz w:val="14"/>
                <w:szCs w:val="14"/>
                <w:lang w:val="fr-BE" w:eastAsia="en-GB"/>
              </w:rPr>
              <w:t xml:space="preserve"> </w:t>
            </w:r>
            <w:r w:rsidRPr="00363AD7">
              <w:rPr>
                <w:rFonts w:ascii="Calibri" w:eastAsia="Times New Roman" w:hAnsi="Calibri" w:cs="Times New Roman"/>
                <w:color w:val="000000"/>
                <w:sz w:val="14"/>
                <w:szCs w:val="14"/>
                <w:lang w:val="fr-BE" w:eastAsia="en-GB"/>
              </w:rPr>
              <w:t xml:space="preserve">Traineeships  </w:t>
            </w:r>
            <w:hyperlink r:id="rId12" w:history="1">
              <w:r w:rsidR="00363AD7" w:rsidRPr="00363AD7">
                <w:rPr>
                  <w:rStyle w:val="Hyperlink"/>
                  <w:rFonts w:ascii="Calibri" w:eastAsia="Times New Roman" w:hAnsi="Calibri" w:cs="Times New Roman"/>
                  <w:sz w:val="14"/>
                  <w:szCs w:val="14"/>
                  <w:lang w:val="fr-BE" w:eastAsia="en-GB"/>
                </w:rPr>
                <w:t>traineeships@mruni.eu</w:t>
              </w:r>
            </w:hyperlink>
            <w:r w:rsidR="00363AD7">
              <w:rPr>
                <w:rFonts w:ascii="Calibri" w:eastAsia="Times New Roman" w:hAnsi="Calibri" w:cs="Times New Roman"/>
                <w:sz w:val="16"/>
                <w:szCs w:val="16"/>
                <w:lang w:val="fr-BE" w:eastAsia="en-GB"/>
              </w:rPr>
              <w:t xml:space="preserve"> </w:t>
            </w:r>
            <w:r w:rsidR="00363AD7">
              <w:rPr>
                <w:sz w:val="16"/>
                <w:szCs w:val="16"/>
              </w:rPr>
              <w:t xml:space="preserve">  </w:t>
            </w:r>
          </w:p>
        </w:tc>
      </w:tr>
      <w:tr w:rsidR="00CF1B79" w:rsidRPr="00226134" w14:paraId="2C90281F" w14:textId="77777777" w:rsidTr="00363AD7">
        <w:trPr>
          <w:trHeight w:val="213"/>
        </w:trPr>
        <w:tc>
          <w:tcPr>
            <w:tcW w:w="992" w:type="dxa"/>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363AD7" w:rsidRDefault="00495A23" w:rsidP="0084264F">
            <w:pPr>
              <w:spacing w:after="0" w:line="240" w:lineRule="auto"/>
              <w:ind w:left="-42"/>
              <w:jc w:val="center"/>
              <w:rPr>
                <w:rFonts w:ascii="Calibri" w:eastAsia="Times New Roman" w:hAnsi="Calibri" w:cs="Times New Roman"/>
                <w:b/>
                <w:bCs/>
                <w:color w:val="000000"/>
                <w:sz w:val="14"/>
                <w:szCs w:val="14"/>
                <w:lang w:val="en-GB" w:eastAsia="en-GB"/>
              </w:rPr>
            </w:pPr>
            <w:r w:rsidRPr="00363AD7">
              <w:rPr>
                <w:rFonts w:ascii="Calibri" w:eastAsia="Times New Roman" w:hAnsi="Calibri" w:cs="Times New Roman"/>
                <w:b/>
                <w:bCs/>
                <w:color w:val="000000"/>
                <w:sz w:val="14"/>
                <w:szCs w:val="14"/>
                <w:lang w:val="en-GB" w:eastAsia="en-GB"/>
              </w:rPr>
              <w:t>Receiving</w:t>
            </w:r>
            <w:r w:rsidRPr="00363AD7">
              <w:rPr>
                <w:sz w:val="14"/>
                <w:szCs w:val="14"/>
                <w:lang w:val="en-GB"/>
              </w:rPr>
              <w:t xml:space="preserve"> </w:t>
            </w:r>
            <w:r w:rsidRPr="00363AD7">
              <w:rPr>
                <w:rFonts w:ascii="Calibri" w:eastAsia="Times New Roman" w:hAnsi="Calibri" w:cs="Times New Roman"/>
                <w:b/>
                <w:bCs/>
                <w:color w:val="000000"/>
                <w:sz w:val="14"/>
                <w:szCs w:val="14"/>
                <w:lang w:val="en-GB" w:eastAsia="en-GB"/>
              </w:rPr>
              <w:t>Organisation/Enterprise</w:t>
            </w:r>
          </w:p>
        </w:tc>
        <w:tc>
          <w:tcPr>
            <w:tcW w:w="119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18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9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2095"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363AD7">
        <w:trPr>
          <w:trHeight w:val="315"/>
        </w:trPr>
        <w:tc>
          <w:tcPr>
            <w:tcW w:w="992" w:type="dxa"/>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99"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585BBAA2" w:rsidR="00495A23" w:rsidRPr="00226134" w:rsidRDefault="00363AD7"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highlight w:val="yellow"/>
                <w:lang w:val="fr-BE" w:eastAsia="en-GB"/>
              </w:rPr>
              <w:t>…</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5213B1F1" w:rsidR="00495A23" w:rsidRPr="00226134" w:rsidRDefault="00363AD7"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highlight w:val="yellow"/>
                <w:lang w:val="fr-BE" w:eastAsia="en-GB"/>
              </w:rPr>
              <w:t>…</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589E4344" w:rsidR="00495A23" w:rsidRPr="00226134" w:rsidRDefault="00363AD7"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highlight w:val="yellow"/>
                <w:lang w:val="fr-BE" w:eastAsia="en-GB"/>
              </w:rPr>
              <w:t>…</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4A8763F1" w:rsidR="00495A23" w:rsidRPr="00226134" w:rsidRDefault="00363AD7"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highlight w:val="yellow"/>
                <w:lang w:val="fr-BE" w:eastAsia="en-GB"/>
              </w:rPr>
              <w:t>…</w:t>
            </w:r>
          </w:p>
        </w:tc>
        <w:tc>
          <w:tcPr>
            <w:tcW w:w="118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E760AF"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E760AF"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9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2095"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363AD7">
        <w:trPr>
          <w:trHeight w:val="135"/>
        </w:trPr>
        <w:tc>
          <w:tcPr>
            <w:tcW w:w="11198" w:type="dxa"/>
            <w:gridSpan w:val="14"/>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363AD7">
        <w:trPr>
          <w:trHeight w:val="100"/>
        </w:trPr>
        <w:tc>
          <w:tcPr>
            <w:tcW w:w="992"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206" w:type="dxa"/>
            <w:gridSpan w:val="13"/>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363AD7">
        <w:trPr>
          <w:trHeight w:val="190"/>
        </w:trPr>
        <w:tc>
          <w:tcPr>
            <w:tcW w:w="11198" w:type="dxa"/>
            <w:gridSpan w:val="14"/>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363AD7">
        <w:trPr>
          <w:trHeight w:val="170"/>
        </w:trPr>
        <w:tc>
          <w:tcPr>
            <w:tcW w:w="5623" w:type="dxa"/>
            <w:gridSpan w:val="8"/>
            <w:tcBorders>
              <w:top w:val="nil"/>
              <w:left w:val="double" w:sz="6" w:space="0" w:color="auto"/>
              <w:bottom w:val="double" w:sz="6" w:space="0" w:color="auto"/>
              <w:right w:val="double" w:sz="6" w:space="0" w:color="000000"/>
            </w:tcBorders>
            <w:shd w:val="clear" w:color="auto" w:fill="auto"/>
            <w:noWrap/>
          </w:tcPr>
          <w:p w14:paraId="26C883DF" w14:textId="13A5FE84"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 xml:space="preserve">Traineeship title: </w:t>
            </w:r>
            <w:r w:rsidR="00363AD7">
              <w:rPr>
                <w:rFonts w:ascii="Calibri" w:hAnsi="Calibri"/>
                <w:color w:val="000000"/>
                <w:sz w:val="16"/>
                <w:szCs w:val="16"/>
                <w:highlight w:val="yellow"/>
                <w:lang w:val="fr-BE" w:eastAsia="en-GB"/>
              </w:rPr>
              <w:t>…</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575" w:type="dxa"/>
            <w:gridSpan w:val="6"/>
            <w:tcBorders>
              <w:top w:val="nil"/>
              <w:left w:val="double" w:sz="6" w:space="0" w:color="auto"/>
              <w:bottom w:val="double" w:sz="6" w:space="0" w:color="auto"/>
              <w:right w:val="double" w:sz="6" w:space="0" w:color="000000"/>
            </w:tcBorders>
            <w:shd w:val="clear" w:color="auto" w:fill="auto"/>
          </w:tcPr>
          <w:p w14:paraId="2C90283A" w14:textId="4414C9FC"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 xml:space="preserve">Number of working hours per week: </w:t>
            </w:r>
            <w:r w:rsidR="00363AD7">
              <w:rPr>
                <w:rFonts w:ascii="Calibri" w:hAnsi="Calibri"/>
                <w:color w:val="000000"/>
                <w:sz w:val="16"/>
                <w:szCs w:val="16"/>
                <w:highlight w:val="yellow"/>
                <w:lang w:val="fr-BE" w:eastAsia="en-GB"/>
              </w:rPr>
              <w:t>…</w:t>
            </w:r>
          </w:p>
        </w:tc>
      </w:tr>
      <w:tr w:rsidR="00137EAF" w:rsidRPr="001B621C" w14:paraId="2C902840" w14:textId="77777777" w:rsidTr="00363AD7">
        <w:trPr>
          <w:trHeight w:val="125"/>
        </w:trPr>
        <w:tc>
          <w:tcPr>
            <w:tcW w:w="11198" w:type="dxa"/>
            <w:gridSpan w:val="14"/>
            <w:tcBorders>
              <w:top w:val="nil"/>
              <w:left w:val="double" w:sz="6" w:space="0" w:color="auto"/>
              <w:bottom w:val="double" w:sz="6" w:space="0" w:color="auto"/>
              <w:right w:val="double" w:sz="6" w:space="0" w:color="000000"/>
            </w:tcBorders>
            <w:shd w:val="clear" w:color="auto" w:fill="auto"/>
            <w:noWrap/>
          </w:tcPr>
          <w:p w14:paraId="2C90283C" w14:textId="461B83C3"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363AD7">
              <w:rPr>
                <w:rFonts w:ascii="Calibri" w:eastAsia="Times New Roman" w:hAnsi="Calibri" w:cs="Times New Roman"/>
                <w:color w:val="000000"/>
                <w:sz w:val="16"/>
                <w:szCs w:val="16"/>
                <w:highlight w:val="yellow"/>
                <w:lang w:val="fr-BE" w:eastAsia="en-GB"/>
              </w:rPr>
              <w:t xml:space="preserve"> </w:t>
            </w:r>
            <w:r w:rsidR="00363AD7">
              <w:rPr>
                <w:rFonts w:ascii="Calibri" w:eastAsia="Times New Roman" w:hAnsi="Calibri" w:cs="Times New Roman"/>
                <w:color w:val="000000"/>
                <w:sz w:val="16"/>
                <w:szCs w:val="16"/>
                <w:highlight w:val="yellow"/>
                <w:lang w:val="fr-BE" w:eastAsia="en-GB"/>
              </w:rPr>
              <w:t>…</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363AD7">
        <w:trPr>
          <w:trHeight w:val="125"/>
        </w:trPr>
        <w:tc>
          <w:tcPr>
            <w:tcW w:w="11198" w:type="dxa"/>
            <w:gridSpan w:val="14"/>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363AD7">
        <w:trPr>
          <w:trHeight w:val="125"/>
        </w:trPr>
        <w:tc>
          <w:tcPr>
            <w:tcW w:w="11198" w:type="dxa"/>
            <w:gridSpan w:val="14"/>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289AB06D" w:rsidR="00137EAF" w:rsidRDefault="00363AD7" w:rsidP="00467D99">
            <w:pPr>
              <w:spacing w:after="0"/>
              <w:ind w:right="-992"/>
              <w:rPr>
                <w:rFonts w:cs="Arial"/>
                <w:sz w:val="16"/>
                <w:szCs w:val="16"/>
                <w:lang w:val="en-GB"/>
              </w:rPr>
            </w:pPr>
            <w:r>
              <w:rPr>
                <w:rFonts w:ascii="Calibri" w:eastAsia="Times New Roman" w:hAnsi="Calibri" w:cs="Times New Roman"/>
                <w:color w:val="000000"/>
                <w:sz w:val="16"/>
                <w:szCs w:val="16"/>
                <w:highlight w:val="yellow"/>
                <w:lang w:val="fr-BE" w:eastAsia="en-GB"/>
              </w:rPr>
              <w:t>…</w:t>
            </w: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363AD7">
        <w:trPr>
          <w:trHeight w:val="125"/>
        </w:trPr>
        <w:tc>
          <w:tcPr>
            <w:tcW w:w="11198" w:type="dxa"/>
            <w:gridSpan w:val="14"/>
            <w:tcBorders>
              <w:top w:val="nil"/>
              <w:left w:val="double" w:sz="6" w:space="0" w:color="auto"/>
              <w:bottom w:val="double" w:sz="6" w:space="0" w:color="auto"/>
              <w:right w:val="double" w:sz="6" w:space="0" w:color="000000"/>
            </w:tcBorders>
            <w:shd w:val="clear" w:color="auto" w:fill="auto"/>
            <w:noWrap/>
          </w:tcPr>
          <w:p w14:paraId="2C902847" w14:textId="4D09B94D" w:rsidR="00137EAF" w:rsidRPr="00226134" w:rsidRDefault="00137EAF" w:rsidP="00363AD7">
            <w:pPr>
              <w:spacing w:after="0"/>
              <w:ind w:left="-6" w:firstLine="6"/>
              <w:rPr>
                <w:rFonts w:cs="Calibri"/>
                <w:b/>
                <w:sz w:val="16"/>
                <w:szCs w:val="16"/>
                <w:lang w:val="en-GB"/>
              </w:rPr>
            </w:pPr>
            <w:r>
              <w:rPr>
                <w:rFonts w:cs="Calibri"/>
                <w:b/>
                <w:sz w:val="16"/>
                <w:szCs w:val="16"/>
                <w:lang w:val="en-GB"/>
              </w:rPr>
              <w:t>Monitoring plan:</w:t>
            </w:r>
            <w:r w:rsidR="00363AD7">
              <w:rPr>
                <w:rFonts w:cs="Calibri"/>
                <w:b/>
                <w:sz w:val="16"/>
                <w:szCs w:val="16"/>
                <w:lang w:val="en-GB"/>
              </w:rPr>
              <w:t xml:space="preserve"> </w:t>
            </w:r>
            <w:r w:rsidR="00363AD7">
              <w:rPr>
                <w:rFonts w:cs="Arial"/>
                <w:sz w:val="16"/>
                <w:szCs w:val="16"/>
                <w:lang w:val="en-GB"/>
              </w:rPr>
              <w:t>Student is required to send a progress report to a home University coordinator (and to a receiving organization mentor, if requested) or write a diary of the placement. Receiving organization/enterprise may apply additional monitoring measures.</w:t>
            </w:r>
          </w:p>
        </w:tc>
      </w:tr>
      <w:tr w:rsidR="00137EAF" w:rsidRPr="00226134" w14:paraId="2C90284C" w14:textId="77777777" w:rsidTr="00363AD7">
        <w:trPr>
          <w:trHeight w:val="125"/>
        </w:trPr>
        <w:tc>
          <w:tcPr>
            <w:tcW w:w="11198" w:type="dxa"/>
            <w:gridSpan w:val="14"/>
            <w:tcBorders>
              <w:top w:val="nil"/>
              <w:left w:val="double" w:sz="6" w:space="0" w:color="auto"/>
              <w:bottom w:val="double" w:sz="6" w:space="0" w:color="auto"/>
              <w:right w:val="double" w:sz="6" w:space="0" w:color="000000"/>
            </w:tcBorders>
            <w:shd w:val="clear" w:color="auto" w:fill="auto"/>
            <w:noWrap/>
          </w:tcPr>
          <w:p w14:paraId="520CC932" w14:textId="6A16EF89" w:rsidR="00363AD7" w:rsidRPr="00363AD7" w:rsidRDefault="00137EAF" w:rsidP="00363AD7">
            <w:pPr>
              <w:spacing w:after="0"/>
              <w:ind w:right="-993"/>
              <w:rPr>
                <w:rFonts w:cs="Calibri"/>
                <w:sz w:val="16"/>
                <w:szCs w:val="16"/>
                <w:lang w:val="en-GB"/>
              </w:rPr>
            </w:pPr>
            <w:r>
              <w:rPr>
                <w:rFonts w:cs="Calibri"/>
                <w:b/>
                <w:sz w:val="16"/>
                <w:szCs w:val="16"/>
                <w:lang w:val="en-GB"/>
              </w:rPr>
              <w:t>Evaluation plan:</w:t>
            </w:r>
            <w:r w:rsidR="00363AD7">
              <w:rPr>
                <w:rFonts w:cs="Calibri"/>
                <w:sz w:val="16"/>
                <w:szCs w:val="16"/>
                <w:lang w:val="en-GB"/>
              </w:rPr>
              <w:t xml:space="preserve"> </w:t>
            </w:r>
            <w:r w:rsidR="00363AD7">
              <w:rPr>
                <w:rFonts w:cs="Arial"/>
                <w:sz w:val="16"/>
                <w:szCs w:val="16"/>
                <w:lang w:val="en-GB"/>
              </w:rPr>
              <w:t xml:space="preserve">At the end of placement, student prepares and presents both to a receiving organization and home university a detailed final report about the activities </w:t>
            </w:r>
            <w:r w:rsidR="00363AD7">
              <w:rPr>
                <w:rFonts w:cs="Arial"/>
                <w:sz w:val="16"/>
                <w:szCs w:val="16"/>
                <w:lang w:val="en-GB"/>
              </w:rPr>
              <w:t xml:space="preserve">         </w:t>
            </w:r>
            <w:r w:rsidR="00363AD7">
              <w:rPr>
                <w:rFonts w:cs="Arial"/>
                <w:sz w:val="16"/>
                <w:szCs w:val="16"/>
                <w:lang w:val="en-GB"/>
              </w:rPr>
              <w:t>performed and</w:t>
            </w:r>
            <w:r w:rsidR="00363AD7">
              <w:rPr>
                <w:rFonts w:cs="Calibri"/>
                <w:sz w:val="16"/>
                <w:szCs w:val="16"/>
                <w:lang w:val="en-GB"/>
              </w:rPr>
              <w:t xml:space="preserve"> </w:t>
            </w:r>
            <w:r w:rsidR="00363AD7">
              <w:rPr>
                <w:rFonts w:cs="Arial"/>
                <w:sz w:val="16"/>
                <w:szCs w:val="16"/>
                <w:lang w:val="en-GB"/>
              </w:rPr>
              <w:t>tasks completed. The report must be approved by the receiving organization.</w:t>
            </w:r>
          </w:p>
          <w:p w14:paraId="4F8F6B17" w14:textId="77777777" w:rsidR="00363AD7" w:rsidRDefault="00363AD7" w:rsidP="00363AD7">
            <w:pPr>
              <w:spacing w:after="0"/>
              <w:ind w:right="-993"/>
              <w:rPr>
                <w:rFonts w:cs="Arial"/>
                <w:sz w:val="16"/>
                <w:szCs w:val="16"/>
                <w:lang w:val="en-GB"/>
              </w:rPr>
            </w:pPr>
            <w:r>
              <w:rPr>
                <w:rFonts w:cs="Arial"/>
                <w:sz w:val="16"/>
                <w:szCs w:val="16"/>
                <w:lang w:val="en-GB"/>
              </w:rPr>
              <w:t xml:space="preserve">Evaluation of the placement is made on a basis of the reports (according to the programme, tasks and acquired skills and competencies), also may be supplemented by </w:t>
            </w:r>
          </w:p>
          <w:p w14:paraId="2C90284B" w14:textId="2F1860EA" w:rsidR="00137EAF" w:rsidRPr="00226134" w:rsidRDefault="00363AD7" w:rsidP="00467D99">
            <w:pPr>
              <w:spacing w:after="0"/>
              <w:ind w:right="-993"/>
              <w:rPr>
                <w:rFonts w:cs="Arial"/>
                <w:sz w:val="16"/>
                <w:szCs w:val="16"/>
                <w:lang w:val="en-GB"/>
              </w:rPr>
            </w:pPr>
            <w:r>
              <w:rPr>
                <w:rFonts w:cs="Arial"/>
                <w:sz w:val="16"/>
                <w:szCs w:val="16"/>
                <w:lang w:val="en-GB"/>
              </w:rPr>
              <w:t>face-to-face interview with academic coordinator at MRU or review of performed activities by a Host organization Mentor.</w:t>
            </w:r>
          </w:p>
        </w:tc>
      </w:tr>
      <w:tr w:rsidR="00137EAF" w:rsidRPr="00226134" w14:paraId="2C902856" w14:textId="77777777" w:rsidTr="00363AD7">
        <w:trPr>
          <w:trHeight w:val="75"/>
        </w:trPr>
        <w:tc>
          <w:tcPr>
            <w:tcW w:w="992"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22" w:type="dxa"/>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77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46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8"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363AD7">
        <w:trPr>
          <w:trHeight w:val="330"/>
        </w:trPr>
        <w:tc>
          <w:tcPr>
            <w:tcW w:w="11198"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4121683A" w:rsidR="0047148C" w:rsidRPr="00363AD7" w:rsidRDefault="0047148C" w:rsidP="00363AD7">
                  <w:pPr>
                    <w:spacing w:after="0"/>
                    <w:ind w:right="-992"/>
                    <w:rPr>
                      <w:rFonts w:cs="Arial"/>
                      <w:sz w:val="16"/>
                      <w:szCs w:val="16"/>
                      <w:lang w:val="en-GB"/>
                    </w:rPr>
                  </w:pPr>
                  <w:r w:rsidRPr="008921A7">
                    <w:rPr>
                      <w:rFonts w:eastAsia="Times New Roman" w:cstheme="minorHAnsi"/>
                      <w:bCs/>
                      <w:color w:val="000000"/>
                      <w:sz w:val="16"/>
                      <w:szCs w:val="16"/>
                      <w:lang w:val="en-GB" w:eastAsia="en-GB"/>
                    </w:rPr>
                    <w:t xml:space="preserve">Award </w:t>
                  </w:r>
                  <w:r w:rsidR="00363AD7">
                    <w:rPr>
                      <w:rFonts w:ascii="Calibri" w:eastAsia="Times New Roman" w:hAnsi="Calibri" w:cs="Times New Roman"/>
                      <w:color w:val="000000"/>
                      <w:sz w:val="16"/>
                      <w:szCs w:val="16"/>
                      <w:highlight w:val="yellow"/>
                      <w:lang w:val="fr-BE" w:eastAsia="en-GB"/>
                    </w:rPr>
                    <w:t>…</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r w:rsidR="00363AD7" w:rsidRPr="008921A7">
                    <w:rPr>
                      <w:rFonts w:eastAsia="Times New Roman" w:cstheme="minorHAnsi"/>
                      <w:bCs/>
                      <w:color w:val="000000"/>
                      <w:sz w:val="16"/>
                      <w:szCs w:val="16"/>
                      <w:lang w:val="en-GB" w:eastAsia="en-GB"/>
                    </w:rPr>
                    <w:t>credits (</w:t>
                  </w:r>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522A94E" w:rsidR="00A939CD" w:rsidRDefault="00A939CD" w:rsidP="00512A1F">
            <w:pPr>
              <w:spacing w:after="0" w:line="240" w:lineRule="auto"/>
              <w:rPr>
                <w:rFonts w:eastAsia="Times New Roman" w:cstheme="minorHAnsi"/>
                <w:bCs/>
                <w:iCs/>
                <w:color w:val="000000"/>
                <w:sz w:val="16"/>
                <w:szCs w:val="16"/>
                <w:lang w:val="en-GB" w:eastAsia="en-GB"/>
              </w:rPr>
            </w:pPr>
          </w:p>
          <w:p w14:paraId="4DC60282" w14:textId="77777777" w:rsidR="00E760AF" w:rsidRPr="008921A7" w:rsidRDefault="00E760AF"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2A9701A" w14:textId="7D2C4DAE" w:rsidR="00A939CD" w:rsidRPr="006F4618" w:rsidRDefault="00AD30DC" w:rsidP="00E760AF">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7AD0AEB" w14:textId="77777777" w:rsidR="00E760AF" w:rsidRDefault="00C818D9" w:rsidP="00E760AF">
            <w:pPr>
              <w:spacing w:after="0"/>
              <w:ind w:right="-992"/>
              <w:rPr>
                <w:rFonts w:cs="Arial"/>
                <w:sz w:val="16"/>
                <w:szCs w:val="16"/>
                <w:lang w:val="en-GB"/>
              </w:rPr>
            </w:pPr>
            <w:r w:rsidRPr="006F4618">
              <w:rPr>
                <w:rFonts w:eastAsia="Times New Roman" w:cstheme="minorHAnsi"/>
                <w:color w:val="000000"/>
                <w:sz w:val="16"/>
                <w:szCs w:val="16"/>
                <w:lang w:val="en-GB" w:eastAsia="en-GB"/>
              </w:rPr>
              <w:t> </w:t>
            </w:r>
            <w:r w:rsidR="00E760AF">
              <w:rPr>
                <w:rFonts w:ascii="Calibri" w:eastAsia="Times New Roman" w:hAnsi="Calibri" w:cs="Times New Roman"/>
                <w:color w:val="000000"/>
                <w:sz w:val="16"/>
                <w:szCs w:val="16"/>
                <w:highlight w:val="yellow"/>
                <w:lang w:val="fr-BE" w:eastAsia="en-GB"/>
              </w:rPr>
              <w:t>…</w:t>
            </w:r>
          </w:p>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p>
        </w:tc>
        <w:tc>
          <w:tcPr>
            <w:tcW w:w="1134" w:type="dxa"/>
            <w:tcBorders>
              <w:top w:val="single" w:sz="8" w:space="0" w:color="auto"/>
              <w:left w:val="nil"/>
              <w:bottom w:val="single" w:sz="8" w:space="0" w:color="auto"/>
              <w:right w:val="nil"/>
            </w:tcBorders>
            <w:shd w:val="clear" w:color="auto" w:fill="auto"/>
            <w:noWrap/>
            <w:vAlign w:val="bottom"/>
            <w:hideMark/>
          </w:tcPr>
          <w:p w14:paraId="348892D8" w14:textId="77777777" w:rsidR="00E760AF" w:rsidRDefault="00E760AF" w:rsidP="00E760AF">
            <w:pPr>
              <w:spacing w:after="0"/>
              <w:ind w:right="-992"/>
              <w:rPr>
                <w:rFonts w:cs="Arial"/>
                <w:sz w:val="16"/>
                <w:szCs w:val="16"/>
                <w:lang w:val="en-GB"/>
              </w:rPr>
            </w:pPr>
            <w:r>
              <w:rPr>
                <w:rFonts w:ascii="Calibri" w:eastAsia="Times New Roman" w:hAnsi="Calibri" w:cs="Times New Roman"/>
                <w:color w:val="000000"/>
                <w:sz w:val="16"/>
                <w:szCs w:val="16"/>
                <w:highlight w:val="yellow"/>
                <w:lang w:val="fr-BE" w:eastAsia="en-GB"/>
              </w:rPr>
              <w:t>…</w:t>
            </w:r>
          </w:p>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521E75FF" w:rsidR="00C818D9" w:rsidRPr="00E760AF" w:rsidRDefault="00E760AF" w:rsidP="00E760AF">
            <w:pPr>
              <w:spacing w:after="0"/>
              <w:ind w:right="-992"/>
              <w:rPr>
                <w:rFonts w:cs="Arial"/>
                <w:sz w:val="16"/>
                <w:szCs w:val="16"/>
                <w:lang w:val="en-GB"/>
              </w:rPr>
            </w:pPr>
            <w:r>
              <w:rPr>
                <w:rFonts w:ascii="Calibri" w:eastAsia="Times New Roman" w:hAnsi="Calibri" w:cs="Times New Roman"/>
                <w:color w:val="000000"/>
                <w:sz w:val="16"/>
                <w:szCs w:val="16"/>
                <w:highlight w:val="yellow"/>
                <w:lang w:val="fr-BE" w:eastAsia="en-GB"/>
              </w:rPr>
              <w:t>…</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E760AF"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E760AF" w:rsidRPr="006F4618" w:rsidRDefault="00E760AF" w:rsidP="00E760AF">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E434FCD" w:rsidR="00E760AF" w:rsidRPr="00E760AF" w:rsidRDefault="00E760AF" w:rsidP="00E760AF">
            <w:pPr>
              <w:spacing w:after="0"/>
              <w:ind w:right="-992"/>
              <w:rPr>
                <w:rFonts w:cs="Arial"/>
                <w:sz w:val="16"/>
                <w:szCs w:val="16"/>
                <w:lang w:val="en-GB"/>
              </w:rPr>
            </w:pPr>
            <w:r>
              <w:rPr>
                <w:rFonts w:ascii="Calibri" w:eastAsia="Times New Roman" w:hAnsi="Calibri" w:cs="Times New Roman"/>
                <w:color w:val="000000"/>
                <w:sz w:val="16"/>
                <w:szCs w:val="16"/>
                <w:highlight w:val="yellow"/>
                <w:lang w:val="fr-BE" w:eastAsia="en-GB"/>
              </w:rPr>
              <w:t>…</w:t>
            </w:r>
            <w:r>
              <w:rPr>
                <w:rFonts w:cs="Arial"/>
                <w:sz w:val="16"/>
                <w:szCs w:val="16"/>
                <w:lang w:val="en-GB"/>
              </w:rPr>
              <w:t xml:space="preserve"> </w:t>
            </w:r>
          </w:p>
        </w:tc>
        <w:tc>
          <w:tcPr>
            <w:tcW w:w="1134" w:type="dxa"/>
            <w:tcBorders>
              <w:top w:val="nil"/>
              <w:left w:val="nil"/>
              <w:bottom w:val="single" w:sz="8" w:space="0" w:color="auto"/>
              <w:right w:val="nil"/>
            </w:tcBorders>
            <w:shd w:val="clear" w:color="auto" w:fill="auto"/>
            <w:noWrap/>
            <w:vAlign w:val="bottom"/>
            <w:hideMark/>
          </w:tcPr>
          <w:p w14:paraId="2C90289B" w14:textId="6C8390E2" w:rsidR="00E760AF" w:rsidRPr="006F4618" w:rsidRDefault="00E760AF" w:rsidP="00E760AF">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highlight w:val="yellow"/>
                <w:lang w:val="en-US" w:eastAsia="en-GB"/>
              </w:rPr>
              <w:t>...</w:t>
            </w:r>
            <w:r>
              <w:rPr>
                <w:rFonts w:eastAsia="Times New Roman" w:cstheme="minorHAnsi"/>
                <w:color w:val="000000"/>
                <w:sz w:val="16"/>
                <w:szCs w:val="16"/>
                <w:lang w:val="en-US" w:eastAsia="en-GB"/>
              </w:rPr>
              <w:t>@mruni.eu</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32EECC42" w:rsidR="00E760AF" w:rsidRPr="006F4618" w:rsidRDefault="00E760AF" w:rsidP="00E760AF">
            <w:pPr>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 xml:space="preserve"> Vice-dean, Faculty of </w:t>
            </w:r>
            <w:r>
              <w:rPr>
                <w:rFonts w:eastAsia="Times New Roman" w:cstheme="minorHAnsi"/>
                <w:i/>
                <w:color w:val="000000"/>
                <w:sz w:val="16"/>
                <w:szCs w:val="16"/>
                <w:highlight w:val="yellow"/>
                <w:lang w:val="en-GB" w:eastAsia="en-GB"/>
              </w:rPr>
              <w:t>…</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62A2BC9A" w:rsidR="00E760AF" w:rsidRPr="006F4618" w:rsidRDefault="00E760AF" w:rsidP="00E760AF">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Pr>
                <w:rFonts w:ascii="Calibri" w:eastAsia="Times New Roman" w:hAnsi="Calibri" w:cs="Times New Roman"/>
                <w:color w:val="000000"/>
                <w:sz w:val="16"/>
                <w:szCs w:val="16"/>
                <w:highlight w:val="yellow"/>
                <w:lang w:val="fr-BE" w:eastAsia="en-GB"/>
              </w:rPr>
              <w:t>…</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E760AF" w:rsidRPr="006F4618" w:rsidRDefault="00E760AF" w:rsidP="00E760AF">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182A4840"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E760AF">
              <w:rPr>
                <w:rFonts w:ascii="Calibri" w:eastAsia="Times New Roman" w:hAnsi="Calibri" w:cs="Times New Roman"/>
                <w:color w:val="000000"/>
                <w:sz w:val="16"/>
                <w:szCs w:val="16"/>
                <w:highlight w:val="yellow"/>
                <w:lang w:val="fr-BE" w:eastAsia="en-GB"/>
              </w:rPr>
              <w:t>…</w:t>
            </w:r>
          </w:p>
        </w:tc>
        <w:tc>
          <w:tcPr>
            <w:tcW w:w="1134" w:type="dxa"/>
            <w:tcBorders>
              <w:top w:val="nil"/>
              <w:left w:val="nil"/>
              <w:bottom w:val="double" w:sz="6" w:space="0" w:color="auto"/>
              <w:right w:val="nil"/>
            </w:tcBorders>
            <w:shd w:val="clear" w:color="auto" w:fill="auto"/>
            <w:noWrap/>
            <w:vAlign w:val="bottom"/>
            <w:hideMark/>
          </w:tcPr>
          <w:p w14:paraId="2C9028A3" w14:textId="098D500F"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E760AF">
              <w:rPr>
                <w:rFonts w:ascii="Calibri" w:eastAsia="Times New Roman" w:hAnsi="Calibri" w:cs="Times New Roman"/>
                <w:color w:val="000000"/>
                <w:sz w:val="16"/>
                <w:szCs w:val="16"/>
                <w:highlight w:val="yellow"/>
                <w:lang w:val="fr-BE" w:eastAsia="en-GB"/>
              </w:rPr>
              <w:t>…</w:t>
            </w:r>
            <w:r w:rsidR="00E760AF">
              <w:rPr>
                <w:rFonts w:eastAsia="Times New Roman" w:cstheme="minorHAnsi"/>
                <w:color w:val="000000"/>
                <w:sz w:val="16"/>
                <w:szCs w:val="16"/>
                <w:lang w:val="en-US" w:eastAsia="en-GB"/>
              </w:rPr>
              <w:t>@</w:t>
            </w:r>
            <w:r w:rsidR="00E760AF">
              <w:rPr>
                <w:rFonts w:ascii="Calibri" w:eastAsia="Times New Roman" w:hAnsi="Calibri" w:cs="Times New Roman"/>
                <w:color w:val="000000"/>
                <w:sz w:val="16"/>
                <w:szCs w:val="16"/>
                <w:highlight w:val="yellow"/>
                <w:lang w:val="fr-BE" w:eastAsia="en-GB"/>
              </w:rPr>
              <w:t>…</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0D44F2D2"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E760AF">
              <w:rPr>
                <w:rFonts w:ascii="Calibri" w:eastAsia="Times New Roman" w:hAnsi="Calibri" w:cs="Times New Roman"/>
                <w:color w:val="000000"/>
                <w:sz w:val="16"/>
                <w:szCs w:val="16"/>
                <w:highlight w:val="yellow"/>
                <w:lang w:val="fr-BE" w:eastAsia="en-GB"/>
              </w:rPr>
              <w:t>…</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29240B94"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E760AF">
              <w:rPr>
                <w:rFonts w:ascii="Calibri" w:eastAsia="Times New Roman" w:hAnsi="Calibri" w:cs="Times New Roman"/>
                <w:color w:val="000000"/>
                <w:sz w:val="16"/>
                <w:szCs w:val="16"/>
                <w:highlight w:val="yellow"/>
                <w:lang w:val="fr-BE" w:eastAsia="en-GB"/>
              </w:rPr>
              <w:t>…</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66DCE376" w:rsidR="006F4618" w:rsidRDefault="006F4618" w:rsidP="000D0ADC">
      <w:pPr>
        <w:spacing w:after="0"/>
        <w:jc w:val="center"/>
        <w:rPr>
          <w:b/>
          <w:lang w:val="en-GB"/>
        </w:rPr>
      </w:pPr>
    </w:p>
    <w:p w14:paraId="430F16A2" w14:textId="34E42CDA" w:rsidR="00E760AF" w:rsidRDefault="00E760AF" w:rsidP="000D0ADC">
      <w:pPr>
        <w:spacing w:after="0"/>
        <w:jc w:val="center"/>
        <w:rPr>
          <w:b/>
          <w:lang w:val="en-GB"/>
        </w:rPr>
      </w:pPr>
    </w:p>
    <w:p w14:paraId="30998588" w14:textId="0CA4802F" w:rsidR="00E760AF" w:rsidRDefault="00E760AF" w:rsidP="000D0ADC">
      <w:pPr>
        <w:spacing w:after="0"/>
        <w:jc w:val="center"/>
        <w:rPr>
          <w:b/>
          <w:lang w:val="en-GB"/>
        </w:rPr>
      </w:pPr>
    </w:p>
    <w:p w14:paraId="1DD65362" w14:textId="424994F1" w:rsidR="00E760AF" w:rsidRDefault="00E760AF" w:rsidP="000D0ADC">
      <w:pPr>
        <w:spacing w:after="0"/>
        <w:jc w:val="center"/>
        <w:rPr>
          <w:b/>
          <w:lang w:val="en-GB"/>
        </w:rPr>
      </w:pPr>
    </w:p>
    <w:p w14:paraId="1BE3C030" w14:textId="0B50B4BA" w:rsidR="00E760AF" w:rsidRDefault="00E760AF" w:rsidP="000D0ADC">
      <w:pPr>
        <w:spacing w:after="0"/>
        <w:jc w:val="center"/>
        <w:rPr>
          <w:b/>
          <w:lang w:val="en-GB"/>
        </w:rPr>
      </w:pPr>
    </w:p>
    <w:p w14:paraId="3231FB65" w14:textId="42861188" w:rsidR="00E760AF" w:rsidRDefault="00E760AF" w:rsidP="000D0ADC">
      <w:pPr>
        <w:spacing w:after="0"/>
        <w:jc w:val="center"/>
        <w:rPr>
          <w:b/>
          <w:lang w:val="en-GB"/>
        </w:rPr>
      </w:pPr>
    </w:p>
    <w:p w14:paraId="2C5B5EF5" w14:textId="48569A98" w:rsidR="00E760AF" w:rsidRDefault="00E760AF" w:rsidP="000D0ADC">
      <w:pPr>
        <w:spacing w:after="0"/>
        <w:jc w:val="center"/>
        <w:rPr>
          <w:b/>
          <w:lang w:val="en-GB"/>
        </w:rPr>
      </w:pPr>
    </w:p>
    <w:p w14:paraId="3D759EE6" w14:textId="645DA3B0" w:rsidR="00E760AF" w:rsidRDefault="00E760AF" w:rsidP="000D0ADC">
      <w:pPr>
        <w:spacing w:after="0"/>
        <w:jc w:val="center"/>
        <w:rPr>
          <w:b/>
          <w:lang w:val="en-GB"/>
        </w:rPr>
      </w:pPr>
    </w:p>
    <w:p w14:paraId="775D715F" w14:textId="56D352EE" w:rsidR="00E760AF" w:rsidRDefault="00E760AF" w:rsidP="000D0ADC">
      <w:pPr>
        <w:spacing w:after="0"/>
        <w:jc w:val="center"/>
        <w:rPr>
          <w:b/>
          <w:lang w:val="en-GB"/>
        </w:rPr>
      </w:pPr>
    </w:p>
    <w:p w14:paraId="04215366" w14:textId="0D8928DB" w:rsidR="00E760AF" w:rsidRDefault="00E760AF" w:rsidP="000D0ADC">
      <w:pPr>
        <w:spacing w:after="0"/>
        <w:jc w:val="center"/>
        <w:rPr>
          <w:b/>
          <w:lang w:val="en-GB"/>
        </w:rPr>
      </w:pPr>
    </w:p>
    <w:p w14:paraId="61F100E5" w14:textId="75BC38E4" w:rsidR="00E760AF" w:rsidRDefault="00E760AF" w:rsidP="000D0ADC">
      <w:pPr>
        <w:spacing w:after="0"/>
        <w:jc w:val="center"/>
        <w:rPr>
          <w:b/>
          <w:lang w:val="en-GB"/>
        </w:rPr>
      </w:pPr>
    </w:p>
    <w:p w14:paraId="50DF6BA7" w14:textId="2631C401" w:rsidR="00E760AF" w:rsidRDefault="00E760AF" w:rsidP="000D0ADC">
      <w:pPr>
        <w:spacing w:after="0"/>
        <w:jc w:val="center"/>
        <w:rPr>
          <w:b/>
          <w:lang w:val="en-GB"/>
        </w:rPr>
      </w:pPr>
    </w:p>
    <w:p w14:paraId="5E392823" w14:textId="51C5B562" w:rsidR="00E760AF" w:rsidRDefault="00E760AF" w:rsidP="000D0ADC">
      <w:pPr>
        <w:spacing w:after="0"/>
        <w:jc w:val="center"/>
        <w:rPr>
          <w:b/>
          <w:lang w:val="en-GB"/>
        </w:rPr>
      </w:pPr>
    </w:p>
    <w:p w14:paraId="28CC554F" w14:textId="41F16FF8" w:rsidR="00E760AF" w:rsidRDefault="00E760AF" w:rsidP="000D0ADC">
      <w:pPr>
        <w:spacing w:after="0"/>
        <w:jc w:val="center"/>
        <w:rPr>
          <w:b/>
          <w:lang w:val="en-GB"/>
        </w:rPr>
      </w:pPr>
    </w:p>
    <w:p w14:paraId="666166BE" w14:textId="41AF6535" w:rsidR="00E760AF" w:rsidRDefault="00E760AF" w:rsidP="000D0ADC">
      <w:pPr>
        <w:spacing w:after="0"/>
        <w:jc w:val="center"/>
        <w:rPr>
          <w:b/>
          <w:lang w:val="en-GB"/>
        </w:rPr>
      </w:pPr>
    </w:p>
    <w:p w14:paraId="00CA8876" w14:textId="74E1C10D" w:rsidR="00E760AF" w:rsidRDefault="00E760AF" w:rsidP="000D0ADC">
      <w:pPr>
        <w:spacing w:after="0"/>
        <w:jc w:val="center"/>
        <w:rPr>
          <w:b/>
          <w:lang w:val="en-GB"/>
        </w:rPr>
      </w:pPr>
    </w:p>
    <w:p w14:paraId="13B7F3AE" w14:textId="130C2511" w:rsidR="00E760AF" w:rsidRDefault="00E760AF" w:rsidP="000D0ADC">
      <w:pPr>
        <w:spacing w:after="0"/>
        <w:jc w:val="center"/>
        <w:rPr>
          <w:b/>
          <w:lang w:val="en-GB"/>
        </w:rPr>
      </w:pPr>
    </w:p>
    <w:p w14:paraId="53F6C242" w14:textId="3C8749F3" w:rsidR="00E760AF" w:rsidRDefault="00E760AF" w:rsidP="000D0ADC">
      <w:pPr>
        <w:spacing w:after="0"/>
        <w:jc w:val="center"/>
        <w:rPr>
          <w:b/>
          <w:lang w:val="en-GB"/>
        </w:rPr>
      </w:pPr>
    </w:p>
    <w:p w14:paraId="2D2CBF4D" w14:textId="77777777" w:rsidR="00E760AF" w:rsidRDefault="00E760AF"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4E46DEC" w14:textId="78CAE429"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A" w14:textId="77777777" w:rsidR="006F4618" w:rsidRPr="00226134" w:rsidRDefault="006F4618" w:rsidP="00113E37">
            <w:pPr>
              <w:spacing w:before="80" w:after="80"/>
              <w:ind w:right="-993"/>
              <w:rPr>
                <w:rFonts w:cs="Arial"/>
                <w:sz w:val="16"/>
                <w:szCs w:val="16"/>
                <w:lang w:val="en-GB"/>
              </w:rPr>
            </w:pPr>
            <w:bookmarkStart w:id="0" w:name="_GoBack"/>
            <w:bookmarkEnd w:id="0"/>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9" w14:textId="694F4262" w:rsidR="006F4618" w:rsidRP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6D6D1" w14:textId="77777777" w:rsidR="00EF3842" w:rsidRDefault="00EF3842" w:rsidP="00261299">
      <w:pPr>
        <w:spacing w:after="0" w:line="240" w:lineRule="auto"/>
      </w:pPr>
      <w:r>
        <w:separator/>
      </w:r>
    </w:p>
  </w:endnote>
  <w:endnote w:type="continuationSeparator" w:id="0">
    <w:p w14:paraId="1ACC1A38" w14:textId="77777777" w:rsidR="00EF3842" w:rsidRDefault="00EF3842" w:rsidP="00261299">
      <w:pPr>
        <w:spacing w:after="0" w:line="240" w:lineRule="auto"/>
      </w:pPr>
      <w:r>
        <w:continuationSeparator/>
      </w:r>
    </w:p>
  </w:endnote>
  <w:endnote w:type="continuationNotice" w:id="1">
    <w:p w14:paraId="04B79605" w14:textId="77777777" w:rsidR="005810B8" w:rsidRDefault="005810B8">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EndnoteText"/>
        <w:rPr>
          <w:lang w:val="en-GB"/>
        </w:rPr>
      </w:pPr>
    </w:p>
  </w:endnote>
  <w:endnote w:id="10">
    <w:p w14:paraId="050EE312" w14:textId="42605081"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760AF" w:rsidRPr="00DA524D" w:rsidRDefault="00E760AF"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28D30E5A" w:rsidR="00EF3842" w:rsidRDefault="00EF3842">
        <w:pPr>
          <w:pStyle w:val="Footer"/>
          <w:jc w:val="center"/>
        </w:pPr>
        <w:r>
          <w:fldChar w:fldCharType="begin"/>
        </w:r>
        <w:r>
          <w:instrText xml:space="preserve"> PAGE   \* MERGEFORMAT </w:instrText>
        </w:r>
        <w:r>
          <w:fldChar w:fldCharType="separate"/>
        </w:r>
        <w:r w:rsidR="00855132">
          <w:rPr>
            <w:noProof/>
          </w:rPr>
          <w:t>1</w:t>
        </w:r>
        <w:r>
          <w:rPr>
            <w:noProof/>
          </w:rPr>
          <w:fldChar w:fldCharType="end"/>
        </w:r>
      </w:p>
    </w:sdtContent>
  </w:sdt>
  <w:p w14:paraId="76DE905B"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6EC85" w14:textId="77777777" w:rsidR="00EF3842" w:rsidRDefault="00EF3842" w:rsidP="00261299">
      <w:pPr>
        <w:spacing w:after="0" w:line="240" w:lineRule="auto"/>
      </w:pPr>
      <w:r>
        <w:separator/>
      </w:r>
    </w:p>
  </w:footnote>
  <w:footnote w:type="continuationSeparator" w:id="0">
    <w:p w14:paraId="60697EB7" w14:textId="77777777" w:rsidR="00EF3842" w:rsidRDefault="00EF3842" w:rsidP="00261299">
      <w:pPr>
        <w:spacing w:after="0" w:line="240" w:lineRule="auto"/>
      </w:pPr>
      <w:r>
        <w:continuationSeparator/>
      </w:r>
    </w:p>
  </w:footnote>
  <w:footnote w:type="continuationNotice" w:id="1">
    <w:p w14:paraId="352B73E1" w14:textId="77777777" w:rsidR="005810B8" w:rsidRDefault="005810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66B6027F" w:rsidR="00EF3842" w:rsidRDefault="00EF3842">
    <w:pPr>
      <w:pStyle w:val="Header"/>
    </w:pPr>
    <w:r w:rsidRPr="00A04811">
      <w:rPr>
        <w:noProof/>
        <w:lang w:val="en-GB" w:eastAsia="en-GB"/>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F37D82" w:rsidRDefault="00EF3842" w:rsidP="00687C4A">
                          <w:pPr>
                            <w:tabs>
                              <w:tab w:val="left" w:pos="3119"/>
                            </w:tabs>
                            <w:spacing w:after="0" w:line="240" w:lineRule="auto"/>
                            <w:jc w:val="right"/>
                            <w:rPr>
                              <w:rFonts w:ascii="Verdana" w:hAnsi="Verdana"/>
                              <w:b/>
                              <w:color w:val="003CB4"/>
                              <w:sz w:val="16"/>
                              <w:szCs w:val="16"/>
                              <w:lang w:val="en-GB"/>
                            </w:rPr>
                          </w:pPr>
                          <w:r w:rsidRPr="00F37D82">
                            <w:rPr>
                              <w:rFonts w:ascii="Verdana" w:hAnsi="Verdana"/>
                              <w:b/>
                              <w:color w:val="003CB4"/>
                              <w:sz w:val="16"/>
                              <w:szCs w:val="16"/>
                              <w:lang w:val="en-GB"/>
                            </w:rPr>
                            <w:t xml:space="preserve">Higher Education: </w:t>
                          </w:r>
                        </w:p>
                        <w:p w14:paraId="5885E886" w14:textId="78EBAEE3" w:rsidR="00EF3842" w:rsidRPr="00F37D82" w:rsidRDefault="00EF3842" w:rsidP="00687C4A">
                          <w:pPr>
                            <w:tabs>
                              <w:tab w:val="left" w:pos="3119"/>
                            </w:tabs>
                            <w:spacing w:after="0" w:line="240" w:lineRule="auto"/>
                            <w:jc w:val="right"/>
                            <w:rPr>
                              <w:rFonts w:ascii="Verdana" w:hAnsi="Verdana"/>
                              <w:b/>
                              <w:i/>
                              <w:color w:val="003CB4"/>
                              <w:sz w:val="16"/>
                              <w:szCs w:val="16"/>
                              <w:lang w:val="en-GB"/>
                            </w:rPr>
                          </w:pPr>
                          <w:r w:rsidRPr="00F37D82">
                            <w:rPr>
                              <w:rFonts w:ascii="Verdana" w:hAnsi="Verdana"/>
                              <w:b/>
                              <w:color w:val="003CB4"/>
                              <w:sz w:val="16"/>
                              <w:szCs w:val="16"/>
                              <w:lang w:val="en-GB"/>
                            </w:rPr>
                            <w:t>Learning Agreement form</w:t>
                          </w:r>
                        </w:p>
                        <w:p w14:paraId="7CAB1638" w14:textId="77777777" w:rsidR="00F37D82" w:rsidRDefault="00F37D82" w:rsidP="00F37D82">
                          <w:pPr>
                            <w:tabs>
                              <w:tab w:val="left" w:pos="3119"/>
                            </w:tabs>
                            <w:spacing w:after="0"/>
                            <w:jc w:val="right"/>
                            <w:rPr>
                              <w:rFonts w:ascii="Verdana" w:hAnsi="Verdana" w:cstheme="minorHAnsi"/>
                              <w:b/>
                              <w:i/>
                              <w:color w:val="003CB4"/>
                              <w:sz w:val="14"/>
                              <w:szCs w:val="14"/>
                              <w:lang w:val="en-GB"/>
                            </w:rPr>
                          </w:pPr>
                          <w:r>
                            <w:rPr>
                              <w:rFonts w:ascii="Verdana" w:hAnsi="Verdana" w:cstheme="minorHAnsi"/>
                              <w:b/>
                              <w:i/>
                              <w:color w:val="003CB4"/>
                              <w:sz w:val="14"/>
                              <w:szCs w:val="14"/>
                              <w:highlight w:val="yellow"/>
                              <w:lang w:val="en-GB"/>
                            </w:rPr>
                            <w:t>Student’s name</w:t>
                          </w:r>
                        </w:p>
                        <w:p w14:paraId="459C4529" w14:textId="4A806D09" w:rsidR="00EF3842" w:rsidRDefault="00F37D82" w:rsidP="00F37D82">
                          <w:pPr>
                            <w:tabs>
                              <w:tab w:val="left" w:pos="3119"/>
                            </w:tabs>
                            <w:spacing w:after="0"/>
                            <w:jc w:val="right"/>
                            <w:rPr>
                              <w:rFonts w:ascii="Verdana" w:hAnsi="Verdana"/>
                              <w:b/>
                              <w:i/>
                              <w:color w:val="003CB4"/>
                              <w:sz w:val="14"/>
                              <w:szCs w:val="16"/>
                              <w:lang w:val="en-GB"/>
                            </w:rPr>
                          </w:pPr>
                          <w:r>
                            <w:rPr>
                              <w:rFonts w:ascii="Verdana" w:hAnsi="Verdana" w:cstheme="minorHAnsi"/>
                              <w:b/>
                              <w:i/>
                              <w:color w:val="003CB4"/>
                              <w:sz w:val="14"/>
                              <w:szCs w:val="14"/>
                              <w:highlight w:val="yellow"/>
                              <w:lang w:val="en-GB"/>
                            </w:rPr>
                            <w:t>Academic Year 20…/20</w:t>
                          </w:r>
                          <w:r>
                            <w:rPr>
                              <w:rFonts w:cstheme="minorHAnsi"/>
                              <w:b/>
                              <w:i/>
                              <w:color w:val="003CB4"/>
                              <w:sz w:val="20"/>
                              <w:szCs w:val="20"/>
                              <w:highlight w:val="yellow"/>
                              <w:lang w:val="en-GB"/>
                            </w:rPr>
                            <w:t>…</w:t>
                          </w: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F37D82" w:rsidRDefault="00EF3842" w:rsidP="00687C4A">
                    <w:pPr>
                      <w:tabs>
                        <w:tab w:val="left" w:pos="3119"/>
                      </w:tabs>
                      <w:spacing w:after="0" w:line="240" w:lineRule="auto"/>
                      <w:jc w:val="right"/>
                      <w:rPr>
                        <w:rFonts w:ascii="Verdana" w:hAnsi="Verdana"/>
                        <w:b/>
                        <w:color w:val="003CB4"/>
                        <w:sz w:val="16"/>
                        <w:szCs w:val="16"/>
                        <w:lang w:val="en-GB"/>
                      </w:rPr>
                    </w:pPr>
                    <w:r w:rsidRPr="00F37D82">
                      <w:rPr>
                        <w:rFonts w:ascii="Verdana" w:hAnsi="Verdana"/>
                        <w:b/>
                        <w:color w:val="003CB4"/>
                        <w:sz w:val="16"/>
                        <w:szCs w:val="16"/>
                        <w:lang w:val="en-GB"/>
                      </w:rPr>
                      <w:t xml:space="preserve">Higher Education: </w:t>
                    </w:r>
                  </w:p>
                  <w:p w14:paraId="5885E886" w14:textId="78EBAEE3" w:rsidR="00EF3842" w:rsidRPr="00F37D82" w:rsidRDefault="00EF3842" w:rsidP="00687C4A">
                    <w:pPr>
                      <w:tabs>
                        <w:tab w:val="left" w:pos="3119"/>
                      </w:tabs>
                      <w:spacing w:after="0" w:line="240" w:lineRule="auto"/>
                      <w:jc w:val="right"/>
                      <w:rPr>
                        <w:rFonts w:ascii="Verdana" w:hAnsi="Verdana"/>
                        <w:b/>
                        <w:i/>
                        <w:color w:val="003CB4"/>
                        <w:sz w:val="16"/>
                        <w:szCs w:val="16"/>
                        <w:lang w:val="en-GB"/>
                      </w:rPr>
                    </w:pPr>
                    <w:r w:rsidRPr="00F37D82">
                      <w:rPr>
                        <w:rFonts w:ascii="Verdana" w:hAnsi="Verdana"/>
                        <w:b/>
                        <w:color w:val="003CB4"/>
                        <w:sz w:val="16"/>
                        <w:szCs w:val="16"/>
                        <w:lang w:val="en-GB"/>
                      </w:rPr>
                      <w:t>Learning Agreement form</w:t>
                    </w:r>
                  </w:p>
                  <w:p w14:paraId="7CAB1638" w14:textId="77777777" w:rsidR="00F37D82" w:rsidRDefault="00F37D82" w:rsidP="00F37D82">
                    <w:pPr>
                      <w:tabs>
                        <w:tab w:val="left" w:pos="3119"/>
                      </w:tabs>
                      <w:spacing w:after="0"/>
                      <w:jc w:val="right"/>
                      <w:rPr>
                        <w:rFonts w:ascii="Verdana" w:hAnsi="Verdana" w:cstheme="minorHAnsi"/>
                        <w:b/>
                        <w:i/>
                        <w:color w:val="003CB4"/>
                        <w:sz w:val="14"/>
                        <w:szCs w:val="14"/>
                        <w:lang w:val="en-GB"/>
                      </w:rPr>
                    </w:pPr>
                    <w:r>
                      <w:rPr>
                        <w:rFonts w:ascii="Verdana" w:hAnsi="Verdana" w:cstheme="minorHAnsi"/>
                        <w:b/>
                        <w:i/>
                        <w:color w:val="003CB4"/>
                        <w:sz w:val="14"/>
                        <w:szCs w:val="14"/>
                        <w:highlight w:val="yellow"/>
                        <w:lang w:val="en-GB"/>
                      </w:rPr>
                      <w:t>Student’s name</w:t>
                    </w:r>
                  </w:p>
                  <w:p w14:paraId="459C4529" w14:textId="4A806D09" w:rsidR="00EF3842" w:rsidRDefault="00F37D82" w:rsidP="00F37D82">
                    <w:pPr>
                      <w:tabs>
                        <w:tab w:val="left" w:pos="3119"/>
                      </w:tabs>
                      <w:spacing w:after="0"/>
                      <w:jc w:val="right"/>
                      <w:rPr>
                        <w:rFonts w:ascii="Verdana" w:hAnsi="Verdana"/>
                        <w:b/>
                        <w:i/>
                        <w:color w:val="003CB4"/>
                        <w:sz w:val="14"/>
                        <w:szCs w:val="16"/>
                        <w:lang w:val="en-GB"/>
                      </w:rPr>
                    </w:pPr>
                    <w:r>
                      <w:rPr>
                        <w:rFonts w:ascii="Verdana" w:hAnsi="Verdana" w:cstheme="minorHAnsi"/>
                        <w:b/>
                        <w:i/>
                        <w:color w:val="003CB4"/>
                        <w:sz w:val="14"/>
                        <w:szCs w:val="14"/>
                        <w:highlight w:val="yellow"/>
                        <w:lang w:val="en-GB"/>
                      </w:rPr>
                      <w:t>Academic Year 20…/20</w:t>
                    </w:r>
                    <w:r>
                      <w:rPr>
                        <w:rFonts w:cstheme="minorHAnsi"/>
                        <w:b/>
                        <w:i/>
                        <w:color w:val="003CB4"/>
                        <w:sz w:val="20"/>
                        <w:szCs w:val="20"/>
                        <w:highlight w:val="yellow"/>
                        <w:lang w:val="en-GB"/>
                      </w:rPr>
                      <w:t>…</w:t>
                    </w: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EF3842" w:rsidRDefault="00EF3842">
    <w:pPr>
      <w:pStyle w:val="Header"/>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08"/>
  <w:hyphenationZone w:val="283"/>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63AD7"/>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760AF"/>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37D82"/>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character" w:styleId="UnresolvedMention">
    <w:name w:val="Unresolved Mention"/>
    <w:basedOn w:val="DefaultParagraphFont"/>
    <w:uiPriority w:val="99"/>
    <w:semiHidden/>
    <w:unhideWhenUsed/>
    <w:rsid w:val="00363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366102643">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78651954">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051265808">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30130551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ineeships@mruni.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mruni.e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purl.org/dc/dcmitype/"/>
    <ds:schemaRef ds:uri="http://purl.org/dc/elements/1.1/"/>
    <ds:schemaRef ds:uri="http://schemas.microsoft.com/office/2006/metadata/properties"/>
    <ds:schemaRef ds:uri="http://schemas.microsoft.com/office/infopath/2007/PartnerControls"/>
    <ds:schemaRef ds:uri="cfd06d9f-862c-4359-9a69-c66ff689f26a"/>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52EA163-EB71-4097-8A4D-845B9C86D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25</TotalTime>
  <Pages>4</Pages>
  <Words>5018</Words>
  <Characters>2861</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Laura Jakubsevičienė</cp:lastModifiedBy>
  <cp:revision>3</cp:revision>
  <cp:lastPrinted>2015-04-10T09:51:00Z</cp:lastPrinted>
  <dcterms:created xsi:type="dcterms:W3CDTF">2020-02-12T13:48:00Z</dcterms:created>
  <dcterms:modified xsi:type="dcterms:W3CDTF">2021-06-17T12:36:00Z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