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C6" w:rsidRDefault="00166B2C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A21DC6" w:rsidRDefault="00A21DC6">
      <w:pPr>
        <w:spacing w:after="0" w:line="240" w:lineRule="auto"/>
        <w:jc w:val="center"/>
      </w:pPr>
    </w:p>
    <w:p w:rsidR="00A21DC6" w:rsidRDefault="00166B2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A21DC6" w:rsidRDefault="00A21DC6">
      <w:pPr>
        <w:spacing w:after="0" w:line="240" w:lineRule="auto"/>
        <w:jc w:val="center"/>
      </w:pP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Teresa Kot, tel. +370 5 271 452</w:t>
      </w:r>
      <w:r>
        <w:rPr>
          <w:rFonts w:ascii="Times New Roman" w:hAnsi="Times New Roman" w:cs="Times New Roman"/>
          <w:sz w:val="24"/>
          <w:szCs w:val="24"/>
        </w:rPr>
        <w:t>0, el. paštas pirkimai@mruni.eu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159862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Programinės įrangos ir licencijų pirkimas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Programinė įranga ir lic</w:t>
      </w:r>
      <w:r>
        <w:rPr>
          <w:rFonts w:ascii="Times New Roman" w:hAnsi="Times New Roman" w:cs="Times New Roman"/>
          <w:sz w:val="24"/>
          <w:szCs w:val="24"/>
        </w:rPr>
        <w:t>encijos Universiteto reikmėms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</w:t>
      </w:r>
      <w:r>
        <w:rPr>
          <w:rFonts w:ascii="Times New Roman" w:hAnsi="Times New Roman" w:cs="Times New Roman"/>
          <w:i/>
          <w:sz w:val="24"/>
          <w:szCs w:val="24"/>
        </w:rPr>
        <w:t>mas (jei taikoma)</w:t>
      </w:r>
      <w:r>
        <w:rPr>
          <w:rFonts w:ascii="Times New Roman" w:hAnsi="Times New Roman" w:cs="Times New Roman"/>
          <w:sz w:val="24"/>
          <w:szCs w:val="24"/>
        </w:rPr>
        <w:t>: 1 pirkimo dalis. Tarnybinių stočių programinė įranga.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"Sentios" (302597426)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</w:t>
      </w:r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42721,47 Eur su PVM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Pasiūlymas atitinka pirkimo dokumentuose nustatyttus reikalavimus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</w:t>
      </w:r>
      <w:r>
        <w:rPr>
          <w:rFonts w:ascii="Times New Roman" w:hAnsi="Times New Roman" w:cs="Times New Roman"/>
          <w:i/>
          <w:sz w:val="24"/>
          <w:szCs w:val="24"/>
        </w:rPr>
        <w:t>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</w:t>
      </w:r>
      <w:r>
        <w:rPr>
          <w:rFonts w:ascii="Times New Roman" w:hAnsi="Times New Roman" w:cs="Times New Roman"/>
          <w:i/>
          <w:sz w:val="24"/>
          <w:szCs w:val="24"/>
        </w:rPr>
        <w:t>dinimas (jei taikoma)</w:t>
      </w:r>
      <w:r>
        <w:rPr>
          <w:rFonts w:ascii="Times New Roman" w:hAnsi="Times New Roman" w:cs="Times New Roman"/>
          <w:sz w:val="24"/>
          <w:szCs w:val="24"/>
        </w:rPr>
        <w:t>: 2 pirkimo dalis. Archyvavimo programinė įranga.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"Atea" (122588443)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</w:t>
      </w:r>
      <w:r>
        <w:rPr>
          <w:rFonts w:ascii="Times New Roman" w:hAnsi="Times New Roman" w:cs="Times New Roman"/>
          <w:i/>
          <w:sz w:val="24"/>
          <w:szCs w:val="24"/>
        </w:rPr>
        <w:t>VM)</w:t>
      </w:r>
      <w:r>
        <w:rPr>
          <w:rFonts w:ascii="Times New Roman" w:hAnsi="Times New Roman" w:cs="Times New Roman"/>
          <w:sz w:val="24"/>
          <w:szCs w:val="24"/>
        </w:rPr>
        <w:t>: 8450,64 Eur su PVM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Pasiūlymas atitinka pirkimo dokumentuose nustatyttus reikalavimus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</w:t>
      </w:r>
      <w:r>
        <w:rPr>
          <w:rFonts w:ascii="Times New Roman" w:hAnsi="Times New Roman" w:cs="Times New Roman"/>
          <w:i/>
          <w:sz w:val="24"/>
          <w:szCs w:val="24"/>
        </w:rPr>
        <w:t>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3 pirkimo dalis. Spausdinimo valdymo programinė įranga.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"REO Investment" (301142728)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10315,25 Eur su PVM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Pasiūlymas atitinka pirkimo dokumentuose nustatyttus reikalavimus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</w:t>
      </w:r>
      <w:r>
        <w:rPr>
          <w:rFonts w:ascii="Times New Roman" w:hAnsi="Times New Roman" w:cs="Times New Roman"/>
          <w:i/>
          <w:sz w:val="24"/>
          <w:szCs w:val="24"/>
        </w:rPr>
        <w:t>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</w:t>
      </w:r>
      <w:r>
        <w:rPr>
          <w:rFonts w:ascii="Times New Roman" w:hAnsi="Times New Roman" w:cs="Times New Roman"/>
          <w:i/>
          <w:sz w:val="24"/>
          <w:szCs w:val="24"/>
        </w:rPr>
        <w:t>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4 pirkimo dalis. Grafinio dizaino, modeliavimo ir projektų valdymo programinė įranga.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</w:t>
      </w:r>
      <w:r>
        <w:rPr>
          <w:rFonts w:ascii="Times New Roman" w:hAnsi="Times New Roman" w:cs="Times New Roman"/>
          <w:i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>: UAB "Atea" (122588443)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24448,05 Eur su PVM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Pasiūlymas atitinka pirkimo dokumentuose nustatyttus reikalavimu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</w:t>
      </w:r>
      <w:r>
        <w:rPr>
          <w:rFonts w:ascii="Times New Roman" w:hAnsi="Times New Roman" w:cs="Times New Roman"/>
          <w:i/>
          <w:sz w:val="24"/>
          <w:szCs w:val="24"/>
        </w:rPr>
        <w:t>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5 pirkimo dalis. Statistinės analizės ir duomenų apdorojimo programinė įranga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</w:t>
      </w:r>
      <w:r>
        <w:rPr>
          <w:rFonts w:ascii="Times New Roman" w:hAnsi="Times New Roman" w:cs="Times New Roman"/>
          <w:i/>
          <w:sz w:val="24"/>
          <w:szCs w:val="24"/>
        </w:rPr>
        <w:t>das arba vardas ir pavardė</w:t>
      </w:r>
      <w:r>
        <w:rPr>
          <w:rFonts w:ascii="Times New Roman" w:hAnsi="Times New Roman" w:cs="Times New Roman"/>
          <w:sz w:val="24"/>
          <w:szCs w:val="24"/>
        </w:rPr>
        <w:t>: UAB "Insight Solutions" (302310399)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68335,84 Eur su PVM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Pasiūlymas atitinka pirkim</w:t>
      </w:r>
      <w:r>
        <w:rPr>
          <w:rFonts w:ascii="Times New Roman" w:hAnsi="Times New Roman" w:cs="Times New Roman"/>
          <w:sz w:val="24"/>
          <w:szCs w:val="24"/>
        </w:rPr>
        <w:t>o dokumentuose nustatyttus reikalavimus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</w:t>
      </w:r>
      <w:r>
        <w:rPr>
          <w:rFonts w:ascii="Times New Roman" w:hAnsi="Times New Roman" w:cs="Times New Roman"/>
          <w:i/>
          <w:sz w:val="24"/>
          <w:szCs w:val="24"/>
        </w:rPr>
        <w:t>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6 pirkimo dalis. Dokumentų tvarkymo ir kompiuterinių darbo vietų apsaugos programinė įrang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"Softex Baltic" (302715141)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5602,30 Eur su PVM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Pasiūlymas atitinka pirkimo dokumentuose nustatyttus reikalavimus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</w:t>
      </w:r>
      <w:r>
        <w:rPr>
          <w:rFonts w:ascii="Times New Roman" w:hAnsi="Times New Roman" w:cs="Times New Roman"/>
          <w:i/>
          <w:sz w:val="24"/>
          <w:szCs w:val="24"/>
        </w:rPr>
        <w:t>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7 pirkimo dali</w:t>
      </w:r>
      <w:r>
        <w:rPr>
          <w:rFonts w:ascii="Times New Roman" w:hAnsi="Times New Roman" w:cs="Times New Roman"/>
          <w:sz w:val="24"/>
          <w:szCs w:val="24"/>
        </w:rPr>
        <w:t>s. Interaktyvaus kūrimo programinė įranga.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"Atea" (122588443)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756,25 Eur su PVM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III.4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Pasiūlymas atitinka pirkimo dokumentuose nustatyttus reikalavimus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</w:t>
      </w:r>
      <w:r>
        <w:rPr>
          <w:rFonts w:ascii="Times New Roman" w:hAnsi="Times New Roman" w:cs="Times New Roman"/>
          <w:i/>
          <w:sz w:val="24"/>
          <w:szCs w:val="24"/>
        </w:rPr>
        <w:t>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21DC6" w:rsidRDefault="00166B2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2015-03-18</w:t>
      </w:r>
    </w:p>
    <w:p w:rsidR="00A21DC6" w:rsidRDefault="00A21DC6">
      <w:pPr>
        <w:spacing w:after="0" w:line="240" w:lineRule="auto"/>
        <w:jc w:val="center"/>
      </w:pPr>
    </w:p>
    <w:p w:rsidR="00A21DC6" w:rsidRDefault="00166B2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21DC6" w:rsidRDefault="00A21DC6">
      <w:pPr>
        <w:spacing w:after="0" w:line="240" w:lineRule="auto"/>
        <w:jc w:val="center"/>
      </w:pPr>
    </w:p>
    <w:sectPr w:rsidR="00A21DC6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2C" w:rsidRDefault="00166B2C">
      <w:pPr>
        <w:spacing w:after="0" w:line="240" w:lineRule="auto"/>
      </w:pPr>
      <w:r>
        <w:separator/>
      </w:r>
    </w:p>
  </w:endnote>
  <w:endnote w:type="continuationSeparator" w:id="0">
    <w:p w:rsidR="00166B2C" w:rsidRDefault="0016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C6" w:rsidRDefault="00A21D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2C" w:rsidRDefault="00166B2C">
      <w:pPr>
        <w:spacing w:after="0" w:line="240" w:lineRule="auto"/>
      </w:pPr>
      <w:r>
        <w:separator/>
      </w:r>
    </w:p>
  </w:footnote>
  <w:footnote w:type="continuationSeparator" w:id="0">
    <w:p w:rsidR="00166B2C" w:rsidRDefault="0016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66B2C"/>
    <w:rsid w:val="00A21DC6"/>
    <w:rsid w:val="00A84D90"/>
    <w:rsid w:val="00BD6F4D"/>
    <w:rsid w:val="00E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4075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2015-03-25T05:59:00Z</dcterms:created>
  <dcterms:modified xsi:type="dcterms:W3CDTF">2015-03-25T05:59:00Z</dcterms:modified>
</cp:coreProperties>
</file>